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C0477A" w:rsidRPr="00C0477A" w14:paraId="786D610A" w14:textId="77777777" w:rsidTr="00C0477A">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6DD3FBBD" w14:textId="1D9BE48B" w:rsidR="00C0477A" w:rsidRPr="00C0477A" w:rsidRDefault="00C0477A" w:rsidP="00C0477A">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 xml:space="preserve">OPTIONAL </w:t>
            </w:r>
            <w:r w:rsidRPr="00C0477A">
              <w:rPr>
                <w:rFonts w:ascii="Open Sans" w:eastAsia="Calibri" w:hAnsi="Open Sans" w:cs="Open Sans"/>
                <w:b/>
                <w:bCs/>
                <w:color w:val="F2F2F2"/>
                <w:sz w:val="40"/>
                <w:szCs w:val="40"/>
                <w:lang w:eastAsia="en-GB"/>
              </w:rPr>
              <w:t>RESOURCES</w:t>
            </w:r>
          </w:p>
        </w:tc>
      </w:tr>
      <w:tr w:rsidR="00C0477A" w:rsidRPr="00C0477A" w14:paraId="3B73DA19" w14:textId="77777777" w:rsidTr="00C0477A">
        <w:trPr>
          <w:trHeight w:val="814"/>
        </w:trPr>
        <w:tc>
          <w:tcPr>
            <w:tcW w:w="5000" w:type="pct"/>
            <w:tcBorders>
              <w:top w:val="single" w:sz="4" w:space="0" w:color="FFFFFF"/>
              <w:left w:val="single" w:sz="4" w:space="0" w:color="FFFFFF"/>
              <w:bottom w:val="single" w:sz="4" w:space="0" w:color="FFFFFF"/>
              <w:right w:val="single" w:sz="4" w:space="0" w:color="FFFFFF"/>
            </w:tcBorders>
          </w:tcPr>
          <w:p w14:paraId="06508B3F" w14:textId="5E8BC6B2" w:rsidR="00CB17EC" w:rsidRDefault="00CB17EC" w:rsidP="00CB17EC">
            <w:pPr>
              <w:spacing w:before="100" w:beforeAutospacing="1" w:after="0" w:afterAutospacing="1"/>
              <w:ind w:left="390"/>
              <w:jc w:val="both"/>
              <w:textAlignment w:val="baseline"/>
              <w:rPr>
                <w:rFonts w:ascii="Open Sans" w:eastAsia="Times New Roman" w:hAnsi="Open Sans" w:cs="Open Sans"/>
                <w:b/>
                <w:bCs/>
                <w:color w:val="2F5496"/>
                <w:sz w:val="24"/>
                <w:szCs w:val="24"/>
                <w:lang w:eastAsia="en-AU"/>
              </w:rPr>
            </w:pPr>
            <w:r w:rsidRPr="00CB17EC">
              <w:rPr>
                <w:rFonts w:ascii="Times New Roman" w:eastAsia="Aptos" w:hAnsi="Times New Roman" w:cs="Times New Roman"/>
                <w:noProof/>
                <w:color w:val="auto"/>
                <w:sz w:val="24"/>
                <w:szCs w:val="24"/>
                <w:lang w:val="en-AU" w:eastAsia="en-AU"/>
              </w:rPr>
              <mc:AlternateContent>
                <mc:Choice Requires="wps">
                  <w:drawing>
                    <wp:anchor distT="45720" distB="45720" distL="114300" distR="114300" simplePos="0" relativeHeight="251659264" behindDoc="1" locked="0" layoutInCell="1" allowOverlap="1" wp14:anchorId="057DE4CD" wp14:editId="5C0A583C">
                      <wp:simplePos x="0" y="0"/>
                      <wp:positionH relativeFrom="column">
                        <wp:posOffset>1596390</wp:posOffset>
                      </wp:positionH>
                      <wp:positionV relativeFrom="paragraph">
                        <wp:posOffset>301625</wp:posOffset>
                      </wp:positionV>
                      <wp:extent cx="1000125" cy="352425"/>
                      <wp:effectExtent l="38100" t="57150" r="47625" b="47625"/>
                      <wp:wrapSquare wrapText="bothSides"/>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00125" cy="352425"/>
                              </a:xfrm>
                              <a:custGeom>
                                <a:avLst/>
                                <a:gdLst>
                                  <a:gd name="csX0" fmla="*/ 0 w 1000125"/>
                                  <a:gd name="csY0" fmla="*/ 0 h 352425"/>
                                  <a:gd name="csX1" fmla="*/ 520065 w 1000125"/>
                                  <a:gd name="csY1" fmla="*/ 0 h 352425"/>
                                  <a:gd name="csX2" fmla="*/ 1000125 w 1000125"/>
                                  <a:gd name="csY2" fmla="*/ 0 h 352425"/>
                                  <a:gd name="csX3" fmla="*/ 1000125 w 1000125"/>
                                  <a:gd name="csY3" fmla="*/ 352425 h 352425"/>
                                  <a:gd name="csX4" fmla="*/ 510064 w 1000125"/>
                                  <a:gd name="csY4" fmla="*/ 352425 h 352425"/>
                                  <a:gd name="csX5" fmla="*/ 0 w 1000125"/>
                                  <a:gd name="csY5" fmla="*/ 352425 h 352425"/>
                                  <a:gd name="csX6" fmla="*/ 0 w 1000125"/>
                                  <a:gd name="csY6" fmla="*/ 0 h 35242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000125" h="352425" fill="none" extrusionOk="0">
                                    <a:moveTo>
                                      <a:pt x="0" y="0"/>
                                    </a:moveTo>
                                    <a:cubicBezTo>
                                      <a:pt x="240723" y="-27892"/>
                                      <a:pt x="274048" y="59013"/>
                                      <a:pt x="520065" y="0"/>
                                    </a:cubicBezTo>
                                    <a:cubicBezTo>
                                      <a:pt x="766083" y="-59013"/>
                                      <a:pt x="892298" y="8398"/>
                                      <a:pt x="1000125" y="0"/>
                                    </a:cubicBezTo>
                                    <a:cubicBezTo>
                                      <a:pt x="1006701" y="164794"/>
                                      <a:pt x="962077" y="218533"/>
                                      <a:pt x="1000125" y="352425"/>
                                    </a:cubicBezTo>
                                    <a:cubicBezTo>
                                      <a:pt x="785842" y="371679"/>
                                      <a:pt x="681486" y="324617"/>
                                      <a:pt x="510064" y="352425"/>
                                    </a:cubicBezTo>
                                    <a:cubicBezTo>
                                      <a:pt x="338642" y="380233"/>
                                      <a:pt x="194318" y="342253"/>
                                      <a:pt x="0" y="352425"/>
                                    </a:cubicBezTo>
                                    <a:cubicBezTo>
                                      <a:pt x="-4926" y="259600"/>
                                      <a:pt x="38937" y="112100"/>
                                      <a:pt x="0" y="0"/>
                                    </a:cubicBezTo>
                                    <a:close/>
                                  </a:path>
                                  <a:path w="1000125" h="352425" stroke="0" extrusionOk="0">
                                    <a:moveTo>
                                      <a:pt x="0" y="0"/>
                                    </a:moveTo>
                                    <a:cubicBezTo>
                                      <a:pt x="240877" y="-17296"/>
                                      <a:pt x="349607" y="20352"/>
                                      <a:pt x="490061" y="0"/>
                                    </a:cubicBezTo>
                                    <a:cubicBezTo>
                                      <a:pt x="630515" y="-20352"/>
                                      <a:pt x="885113" y="46818"/>
                                      <a:pt x="1000125" y="0"/>
                                    </a:cubicBezTo>
                                    <a:cubicBezTo>
                                      <a:pt x="1034311" y="154391"/>
                                      <a:pt x="969701" y="270178"/>
                                      <a:pt x="1000125" y="352425"/>
                                    </a:cubicBezTo>
                                    <a:cubicBezTo>
                                      <a:pt x="782601" y="361541"/>
                                      <a:pt x="629335" y="307917"/>
                                      <a:pt x="500063" y="352425"/>
                                    </a:cubicBezTo>
                                    <a:cubicBezTo>
                                      <a:pt x="370791" y="396933"/>
                                      <a:pt x="183169" y="321541"/>
                                      <a:pt x="0" y="352425"/>
                                    </a:cubicBezTo>
                                    <a:cubicBezTo>
                                      <a:pt x="-34507" y="204738"/>
                                      <a:pt x="19860" y="170272"/>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02D1CAD8" w14:textId="77777777" w:rsidR="00CB17EC" w:rsidRDefault="00CB17EC" w:rsidP="00CB17EC">
                                  <w:pPr>
                                    <w:rPr>
                                      <w:rFonts w:ascii="Open Sans" w:hAnsi="Open Sans" w:cs="Open Sans"/>
                                      <w:b/>
                                      <w:bCs/>
                                      <w:color w:val="ED7D31"/>
                                      <w14:textOutline w14:w="9525" w14:cap="rnd" w14:cmpd="sng" w14:algn="ctr">
                                        <w14:solidFill>
                                          <w14:srgbClr w14:val="000000"/>
                                        </w14:solidFill>
                                        <w14:prstDash w14:val="solid"/>
                                        <w14:bevel/>
                                      </w14:textOutline>
                                    </w:rPr>
                                  </w:pPr>
                                  <w:r>
                                    <w:rPr>
                                      <w:rFonts w:ascii="Open Sans" w:hAnsi="Open Sans" w:cs="Open Sans"/>
                                      <w:b/>
                                      <w:bCs/>
                                      <w:color w:val="ED7D31"/>
                                    </w:rPr>
                                    <w:t>ADSUMUS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7DE4CD" id="_x0000_t202" coordsize="21600,21600" o:spt="202" path="m,l,21600r21600,l21600,xe">
                      <v:stroke joinstyle="miter"/>
                      <v:path gradientshapeok="t" o:connecttype="rect"/>
                    </v:shapetype>
                    <v:shape id="Text Box 2" o:spid="_x0000_s1026" type="#_x0000_t202" style="position:absolute;left:0;text-align:left;margin-left:125.7pt;margin-top:23.75pt;width:78.75pt;height:27.7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8VmvgQAAJUOAAAOAAAAZHJzL2Uyb0RvYy54bWysV1tv2zYUfh+w/0DocUBiiqRuRpyiTZet&#10;QLcMaAdsj7QulhBJ1Eg6dvrrd0hKDu00sV0kDwYV8nzn9p3Dw6t3265FD6VUjegXQXiJA1T2uSia&#10;frUI/v56e5EGSGneF7wVfbkIHksVvLv++aerzTAviahFW5QSAUiv5pthEdRaD/PZTOV12XF1KYay&#10;h81KyI5r+JSrWSH5BtC7dkYwjmcbIYtBirxUCv770W0G1xa/qspc31WVKjVqFwHYpu2vtL9L8zu7&#10;vuLzleRD3eSjGfwHrOh404PSHdRHrjlay+YZVNfkUihR6ctcdDNRVU1eWh/AmxAfePOl5kNpfYHg&#10;qGEXJvV2sPmfD1+GvyTS2w9iCwm0Tqjhs8jvFerFTc37VfleSrGpS16A4tCEbLYZ1HwUNaFWc2VA&#10;lps/RAFJ5mstLNC2kh2q2mb4fYIGjxHogVQ87sJfbjXKjXKMcUiiAOWwRyPCYG2U8bnBMdHN10r/&#10;Vgq75g+flXbpK2Blg1+gnndgQK7+AQ1V10Iuf5khjDZoAh8ldgf/3T9YoyfFkE0PMPQAI0O96DVU&#10;/zRGL6MSD3U08TVY//hrsPQ8WP+48/8Vk5mHHYHNMXvNYv/0UWjI/WlJ8w8eRY1PRd0/6CcNOLia&#10;WMbriXj5th+ZBysElWIobYg4CGVY7mgIZM4V0MxRGU5aJr8kAMRxAq7QgPNHBIASToCcqAGS7QTo&#10;iQKQQifAThSA7DiBqX6P+QCBdwKxrwGCDoJjhCW0ctPEW9vEdYCgicsAQRNfGhmIOdcmMdMSbbyG&#10;Uu/6CaqaFlB6uIzgptpquTY31939lLlOPJRfhQXRB40KzHnazdfLJv9QfvPPEoYT4qJ7QZI0swkB&#10;wywQSRhmcBmCn1GGQxv7ac+1E7u3o8ke/ve0JXGM01HbM0RQTjKnLaWwcBGyhkyN0FhyujZT5wl2&#10;5AxjlmSWC5MDWUxwklgHSJhGdM87X+FTczXJPe5jGqXMEZwmYZxkviNxGrLUMYcSFoeJv+kak7Xo&#10;TJ2UpvGkM8XkwJeM0dDFlTJCoj1H3aV2proLlhHnBImyGI8TieMMTTPqohqGBMLoO+jdoM9D2QpV&#10;unZjquJYSSgtxT3cmgD59hWRjry4CBOS2fKeSEMZ+DuSBkPUfO9YBnxzbDudozHFUeh6zwU5REzT&#10;KISqM6xnwJw3KQkKZBhLImI0sx178i6Ls6leCCySFxWeyZckJfFYhzQOI7anNCYZpS4CFCfZQUnA&#10;eBW7CJypkyYGzBUT+HVQEikN48xtkkODfqwkKIt2xGAJ3Q9dlsYONUwwSfZYc1ZNQNXsrgxbQU+j&#10;pRJtU9zCRWEqR8nV8qaV6IHDvXFr/wxTQWTvWNubG4empkxR3g3FItCyceP0i3AYEwzefAeuazS8&#10;i9qmWwQp5G2qfTOE/9oXtp1r3rRuDba0MFXYqdwM4m4k19vlFg6a6XwpikeYz6Vw7x94r+k7+Kla&#10;ATbnMJ8HqBby2+H/zDl4asBOgDbwRloE6r81l3Bztp96eAtkIWPgrbYfLEoIfEh/Z+nv8D4HKAhL&#10;AKOSWd5o+HIDUy/ew5uhasxAb91wFo8f8PaxAR/faeZx5X/bU0+vyev/AQAA//8DAFBLAwQUAAYA&#10;CAAAACEAvzH0YeIAAAAKAQAADwAAAGRycy9kb3ducmV2LnhtbEyPUUvDMBSF3wX/Q7iCL+KSda3b&#10;atMhggoiwjoHPmbNtSk2N6XJ1uqvNz7p4+V8nPPdYjPZjp1w8K0jCfOZAIZUO91SI+Ft93C9AuaD&#10;Iq06RyjhCz1syvOzQuXajbTFUxUaFkvI50qCCaHPOfe1Qav8zPVIMftwg1UhnkPD9aDGWG47nghx&#10;w61qKS4Y1eO9wfqzOloJ3+8vr098bxbZdkwe+7Wvrp73rZSXF9PdLbCAU/iD4Vc/qkMZnQ7uSNqz&#10;TkKSzdOISkiXGbAIpGK1BnaIpFgI4GXB/79Q/gAAAP//AwBQSwECLQAUAAYACAAAACEAtoM4kv4A&#10;AADhAQAAEwAAAAAAAAAAAAAAAAAAAAAAW0NvbnRlbnRfVHlwZXNdLnhtbFBLAQItABQABgAIAAAA&#10;IQA4/SH/1gAAAJQBAAALAAAAAAAAAAAAAAAAAC8BAABfcmVscy8ucmVsc1BLAQItABQABgAIAAAA&#10;IQBTv8VmvgQAAJUOAAAOAAAAAAAAAAAAAAAAAC4CAABkcnMvZTJvRG9jLnhtbFBLAQItABQABgAI&#10;AAAAIQC/MfRh4gAAAAoBAAAPAAAAAAAAAAAAAAAAABgHAABkcnMvZG93bnJldi54bWxQSwUGAAAA&#10;AAQABADzAAAAJwgAAAAA&#10;" strokecolor="#002060" strokeweight="3pt">
                      <v:stroke linestyle="thickBetweenThin"/>
                      <v:textbox>
                        <w:txbxContent>
                          <w:p w14:paraId="02D1CAD8" w14:textId="77777777" w:rsidR="00CB17EC" w:rsidRDefault="00CB17EC" w:rsidP="00CB17EC">
                            <w:pPr>
                              <w:rPr>
                                <w:rFonts w:ascii="Open Sans" w:hAnsi="Open Sans" w:cs="Open Sans"/>
                                <w:b/>
                                <w:bCs/>
                                <w:color w:val="ED7D31"/>
                                <w14:textOutline w14:w="9525" w14:cap="rnd" w14:cmpd="sng" w14:algn="ctr">
                                  <w14:solidFill>
                                    <w14:srgbClr w14:val="000000"/>
                                  </w14:solidFill>
                                  <w14:prstDash w14:val="solid"/>
                                  <w14:bevel/>
                                </w14:textOutline>
                              </w:rPr>
                            </w:pPr>
                            <w:r>
                              <w:rPr>
                                <w:rFonts w:ascii="Open Sans" w:hAnsi="Open Sans" w:cs="Open Sans"/>
                                <w:b/>
                                <w:bCs/>
                                <w:color w:val="ED7D31"/>
                              </w:rPr>
                              <w:t>ADSUMUS</w:t>
                            </w:r>
                          </w:p>
                        </w:txbxContent>
                      </v:textbox>
                      <w10:wrap type="square"/>
                    </v:shape>
                  </w:pict>
                </mc:Fallback>
              </mc:AlternateContent>
            </w:r>
          </w:p>
          <w:p w14:paraId="451C603B" w14:textId="5E61D8B6" w:rsidR="00C0477A" w:rsidRPr="00C0477A" w:rsidRDefault="00C0477A" w:rsidP="00C0477A">
            <w:pPr>
              <w:numPr>
                <w:ilvl w:val="0"/>
                <w:numId w:val="1"/>
              </w:numPr>
              <w:spacing w:before="100" w:beforeAutospacing="1" w:after="0" w:afterAutospacing="1"/>
              <w:jc w:val="both"/>
              <w:textAlignment w:val="baseline"/>
              <w:rPr>
                <w:rFonts w:ascii="Open Sans" w:eastAsia="Times New Roman" w:hAnsi="Open Sans" w:cs="Open Sans"/>
                <w:b/>
                <w:bCs/>
                <w:color w:val="2F5496"/>
                <w:sz w:val="24"/>
                <w:szCs w:val="24"/>
                <w:lang w:eastAsia="en-AU"/>
              </w:rPr>
            </w:pPr>
            <w:r w:rsidRPr="00C0477A">
              <w:rPr>
                <w:rFonts w:ascii="Open Sans" w:eastAsia="Times New Roman" w:hAnsi="Open Sans" w:cs="Open Sans"/>
                <w:b/>
                <w:bCs/>
                <w:color w:val="2F5496"/>
                <w:sz w:val="24"/>
                <w:szCs w:val="24"/>
                <w:lang w:eastAsia="en-AU"/>
              </w:rPr>
              <w:t>Bulletin Notice</w:t>
            </w:r>
            <w:r w:rsidR="00CB17EC">
              <w:rPr>
                <w:rFonts w:ascii="Open Sans" w:eastAsia="Times New Roman" w:hAnsi="Open Sans" w:cs="Open Sans"/>
                <w:b/>
                <w:bCs/>
                <w:color w:val="2F5496"/>
                <w:sz w:val="24"/>
                <w:szCs w:val="24"/>
                <w:lang w:eastAsia="en-AU"/>
              </w:rPr>
              <w:t xml:space="preserve">              </w:t>
            </w:r>
          </w:p>
          <w:p w14:paraId="6CA47DDD" w14:textId="4E4C41F9" w:rsidR="00C0477A" w:rsidRPr="00C0477A" w:rsidRDefault="00C0477A" w:rsidP="00C0477A">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C0477A">
              <w:rPr>
                <w:rFonts w:ascii="Open Sans" w:eastAsia="Times New Roman" w:hAnsi="Open Sans" w:cs="Open Sans"/>
                <w:color w:val="3B3838"/>
                <w:sz w:val="24"/>
                <w:szCs w:val="24"/>
                <w:lang w:eastAsia="en-AU"/>
              </w:rPr>
              <w:t>In today’s Gospel, the disciples are caught in a fierce storm, Jesus walks on the water, and Peter starts to sink but is rescued. This is a powerful picture of the Church’s synodal journey: trusting Jesus when life feels chaotic, daring to step out in faith, and walking side by side as a community.</w:t>
            </w:r>
          </w:p>
          <w:p w14:paraId="7D7D7D98" w14:textId="77777777" w:rsidR="00C0477A" w:rsidRDefault="00C0477A" w:rsidP="00C0477A">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C0477A">
              <w:rPr>
                <w:rFonts w:ascii="Open Sans" w:eastAsia="Times New Roman" w:hAnsi="Open Sans" w:cs="Open Sans"/>
                <w:color w:val="3B3838"/>
                <w:sz w:val="24"/>
                <w:szCs w:val="24"/>
                <w:lang w:eastAsia="en-AU"/>
              </w:rPr>
              <w:t>The </w:t>
            </w:r>
            <w:r w:rsidRPr="00C0477A">
              <w:rPr>
                <w:rFonts w:ascii="Open Sans" w:eastAsia="Times New Roman" w:hAnsi="Open Sans" w:cs="Open Sans"/>
                <w:i/>
                <w:iCs/>
                <w:color w:val="3B3838"/>
                <w:sz w:val="24"/>
                <w:szCs w:val="24"/>
                <w:lang w:eastAsia="en-AU"/>
              </w:rPr>
              <w:t>Adsumus</w:t>
            </w:r>
            <w:r w:rsidRPr="00C0477A">
              <w:rPr>
                <w:rFonts w:ascii="Open Sans" w:eastAsia="Times New Roman" w:hAnsi="Open Sans" w:cs="Open Sans"/>
                <w:color w:val="3B3838"/>
                <w:sz w:val="24"/>
                <w:szCs w:val="24"/>
                <w:lang w:eastAsia="en-AU"/>
              </w:rPr>
              <w:t> prayer can become the heartbeat of this journey. It calls on the Holy Spirit to be with us, to keep our hearts free from selfishness, and to help us really listen for what God wants, not just what we want. When we live this way, our ‘journeying together’ becomes a real spiritual adventure, one that keeps shaping who we are in the Church, so we can grow more fully into a people of grace, courage, and love.</w:t>
            </w:r>
          </w:p>
          <w:p w14:paraId="657FD5F8" w14:textId="77777777" w:rsidR="00C0477A" w:rsidRPr="00C0477A" w:rsidRDefault="00C0477A" w:rsidP="00C0477A">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p>
          <w:p w14:paraId="5248293A" w14:textId="77777777" w:rsidR="00C0477A" w:rsidRPr="00C0477A" w:rsidRDefault="00C0477A" w:rsidP="00C0477A">
            <w:pPr>
              <w:numPr>
                <w:ilvl w:val="0"/>
                <w:numId w:val="1"/>
              </w:numPr>
              <w:spacing w:before="100" w:beforeAutospacing="1" w:after="0" w:afterAutospacing="1"/>
              <w:jc w:val="both"/>
              <w:textAlignment w:val="baseline"/>
              <w:rPr>
                <w:rFonts w:ascii="Open Sans" w:eastAsia="Times New Roman" w:hAnsi="Open Sans" w:cs="Open Sans"/>
                <w:b/>
                <w:bCs/>
                <w:color w:val="2F5496"/>
                <w:sz w:val="24"/>
                <w:szCs w:val="24"/>
                <w:lang w:eastAsia="en-AU"/>
              </w:rPr>
            </w:pPr>
            <w:r w:rsidRPr="00C0477A">
              <w:rPr>
                <w:rFonts w:ascii="Open Sans" w:eastAsia="Times New Roman" w:hAnsi="Open Sans" w:cs="Open Sans"/>
                <w:b/>
                <w:bCs/>
                <w:color w:val="2F5496"/>
                <w:sz w:val="24"/>
                <w:szCs w:val="24"/>
                <w:lang w:eastAsia="en-AU"/>
              </w:rPr>
              <w:t xml:space="preserve">Prayer of the Faithful suggestion </w:t>
            </w:r>
          </w:p>
          <w:p w14:paraId="35627D66" w14:textId="77777777" w:rsidR="00C0477A" w:rsidRPr="00C0477A" w:rsidRDefault="00C0477A" w:rsidP="00C0477A">
            <w:pPr>
              <w:spacing w:before="100" w:beforeAutospacing="1" w:after="100" w:afterAutospacing="1"/>
              <w:ind w:left="30"/>
              <w:jc w:val="both"/>
              <w:textAlignment w:val="baseline"/>
              <w:rPr>
                <w:rFonts w:ascii="Open Sans" w:eastAsia="Times New Roman" w:hAnsi="Open Sans" w:cs="Open Sans"/>
                <w:color w:val="3B3838"/>
                <w:sz w:val="24"/>
                <w:szCs w:val="24"/>
                <w:lang w:eastAsia="en-AU"/>
              </w:rPr>
            </w:pPr>
            <w:r w:rsidRPr="00C0477A">
              <w:rPr>
                <w:rFonts w:ascii="Open Sans" w:eastAsia="Times New Roman" w:hAnsi="Open Sans" w:cs="Open Sans"/>
                <w:color w:val="3B3838"/>
                <w:sz w:val="24"/>
                <w:szCs w:val="24"/>
                <w:lang w:eastAsia="en-AU"/>
              </w:rPr>
              <w:t>Empowered by the Holy Spirit, may we have the grace to pursue the mission God has given us and not lose heart. Let us pray that neither doubt nor the storms of this world cause us to falter.</w:t>
            </w:r>
          </w:p>
          <w:p w14:paraId="1E71780A" w14:textId="77777777" w:rsidR="00C0477A" w:rsidRDefault="00C0477A" w:rsidP="00C0477A">
            <w:pPr>
              <w:spacing w:before="100" w:beforeAutospacing="1" w:after="100" w:afterAutospacing="1"/>
              <w:ind w:left="30"/>
              <w:jc w:val="both"/>
              <w:textAlignment w:val="baseline"/>
              <w:rPr>
                <w:rFonts w:ascii="Open Sans" w:eastAsia="Times New Roman" w:hAnsi="Open Sans" w:cs="Open Sans"/>
                <w:color w:val="3B3838"/>
                <w:sz w:val="24"/>
                <w:szCs w:val="24"/>
                <w:lang w:eastAsia="en-AU"/>
              </w:rPr>
            </w:pPr>
            <w:r w:rsidRPr="00C0477A">
              <w:rPr>
                <w:rFonts w:ascii="Open Sans" w:eastAsia="Times New Roman" w:hAnsi="Open Sans" w:cs="Open Sans"/>
                <w:color w:val="3B3838"/>
                <w:sz w:val="24"/>
                <w:szCs w:val="24"/>
                <w:lang w:eastAsia="en-AU"/>
              </w:rPr>
              <w:t xml:space="preserve">Lord </w:t>
            </w:r>
            <w:proofErr w:type="gramStart"/>
            <w:r w:rsidRPr="00C0477A">
              <w:rPr>
                <w:rFonts w:ascii="Open Sans" w:eastAsia="Times New Roman" w:hAnsi="Open Sans" w:cs="Open Sans"/>
                <w:color w:val="3B3838"/>
                <w:sz w:val="24"/>
                <w:szCs w:val="24"/>
                <w:lang w:eastAsia="en-AU"/>
              </w:rPr>
              <w:t>hear</w:t>
            </w:r>
            <w:proofErr w:type="gramEnd"/>
            <w:r w:rsidRPr="00C0477A">
              <w:rPr>
                <w:rFonts w:ascii="Open Sans" w:eastAsia="Times New Roman" w:hAnsi="Open Sans" w:cs="Open Sans"/>
                <w:color w:val="3B3838"/>
                <w:sz w:val="24"/>
                <w:szCs w:val="24"/>
                <w:lang w:eastAsia="en-AU"/>
              </w:rPr>
              <w:t xml:space="preserve"> us OR We pray to the Lord.</w:t>
            </w:r>
          </w:p>
          <w:p w14:paraId="197B41F5" w14:textId="77777777" w:rsidR="00C0477A" w:rsidRPr="00C0477A" w:rsidRDefault="00C0477A" w:rsidP="00C0477A">
            <w:pPr>
              <w:spacing w:before="100" w:beforeAutospacing="1" w:after="100" w:afterAutospacing="1"/>
              <w:ind w:left="30"/>
              <w:jc w:val="both"/>
              <w:textAlignment w:val="baseline"/>
              <w:rPr>
                <w:rFonts w:ascii="Open Sans" w:eastAsia="Times New Roman" w:hAnsi="Open Sans" w:cs="Open Sans"/>
                <w:color w:val="3B3838"/>
                <w:sz w:val="24"/>
                <w:szCs w:val="24"/>
                <w:lang w:eastAsia="en-AU"/>
              </w:rPr>
            </w:pPr>
          </w:p>
          <w:p w14:paraId="0216E424" w14:textId="77777777" w:rsidR="00C0477A" w:rsidRPr="00C0477A" w:rsidRDefault="00C0477A" w:rsidP="00C0477A">
            <w:pPr>
              <w:numPr>
                <w:ilvl w:val="0"/>
                <w:numId w:val="1"/>
              </w:numPr>
              <w:spacing w:before="100" w:beforeAutospacing="1" w:after="0" w:afterAutospacing="1"/>
              <w:jc w:val="both"/>
              <w:textAlignment w:val="baseline"/>
              <w:rPr>
                <w:rFonts w:ascii="Open Sans" w:eastAsia="Times New Roman" w:hAnsi="Open Sans" w:cs="Open Sans"/>
                <w:b/>
                <w:bCs/>
                <w:color w:val="2F5496"/>
                <w:sz w:val="24"/>
                <w:szCs w:val="24"/>
                <w:lang w:eastAsia="en-AU"/>
              </w:rPr>
            </w:pPr>
            <w:bookmarkStart w:id="0" w:name="OLE_LINK5"/>
            <w:r w:rsidRPr="00C0477A">
              <w:rPr>
                <w:rFonts w:ascii="Open Sans" w:eastAsia="Times New Roman" w:hAnsi="Open Sans" w:cs="Open Sans"/>
                <w:b/>
                <w:bCs/>
                <w:color w:val="2F5496"/>
                <w:sz w:val="24"/>
                <w:szCs w:val="24"/>
                <w:lang w:eastAsia="en-AU"/>
              </w:rPr>
              <w:t>Note to parish primary school parents</w:t>
            </w:r>
            <w:bookmarkEnd w:id="0"/>
            <w:r w:rsidRPr="00C0477A">
              <w:rPr>
                <w:rFonts w:ascii="Open Sans" w:eastAsia="Times New Roman" w:hAnsi="Open Sans" w:cs="Open Sans"/>
                <w:color w:val="2F5496"/>
                <w:sz w:val="24"/>
                <w:szCs w:val="24"/>
                <w:lang w:eastAsia="en-AU"/>
              </w:rPr>
              <w:t>.</w:t>
            </w:r>
          </w:p>
          <w:p w14:paraId="433AD7A6" w14:textId="77777777" w:rsidR="00C0477A" w:rsidRPr="00C0477A" w:rsidRDefault="00C0477A" w:rsidP="00C0477A">
            <w:pPr>
              <w:spacing w:before="100" w:beforeAutospacing="1" w:after="0" w:afterAutospacing="1"/>
              <w:ind w:left="30"/>
              <w:jc w:val="both"/>
              <w:textAlignment w:val="baseline"/>
              <w:rPr>
                <w:rFonts w:ascii="Times New Roman" w:eastAsia="Times New Roman" w:hAnsi="Times New Roman" w:cs="Times New Roman"/>
                <w:sz w:val="24"/>
                <w:szCs w:val="24"/>
                <w:lang w:eastAsia="en-AU"/>
              </w:rPr>
            </w:pPr>
            <w:r w:rsidRPr="00C0477A">
              <w:rPr>
                <w:rFonts w:ascii="Open Sans" w:eastAsia="Times New Roman" w:hAnsi="Open Sans" w:cs="Open Sans"/>
                <w:sz w:val="24"/>
                <w:szCs w:val="24"/>
                <w:lang w:eastAsia="en-AU"/>
              </w:rPr>
              <w:t xml:space="preserve">In this weekend’s Gospel, the disciples are caught in a fierce storm, Jesus walks on the water, and Peter starts to sink but is rescued. It is a powerful picture of the Church’s synodal journey: trusting Jesus when life feels chaotic, daring to step out in faith, and walking side by side as a community. </w:t>
            </w:r>
          </w:p>
          <w:p w14:paraId="436FD958" w14:textId="77777777" w:rsidR="00C0477A" w:rsidRPr="00C0477A" w:rsidRDefault="00C0477A" w:rsidP="00C0477A">
            <w:pPr>
              <w:spacing w:before="100" w:beforeAutospacing="1" w:after="0" w:afterAutospacing="1"/>
              <w:ind w:left="30"/>
              <w:jc w:val="center"/>
              <w:rPr>
                <w:rFonts w:ascii="Times New Roman" w:eastAsia="Times New Roman" w:hAnsi="Times New Roman" w:cs="Times New Roman"/>
                <w:sz w:val="24"/>
                <w:szCs w:val="24"/>
                <w:lang w:eastAsia="en-AU"/>
              </w:rPr>
            </w:pPr>
            <w:r w:rsidRPr="00C0477A">
              <w:rPr>
                <w:rFonts w:ascii="Open Sans" w:eastAsia="Times New Roman" w:hAnsi="Open Sans" w:cs="Open Sans"/>
                <w:b/>
                <w:bCs/>
                <w:sz w:val="24"/>
                <w:szCs w:val="24"/>
                <w:lang w:eastAsia="en-AU"/>
              </w:rPr>
              <w:t>OR</w:t>
            </w:r>
          </w:p>
          <w:p w14:paraId="5111EA8B" w14:textId="77777777" w:rsidR="006D2EAD" w:rsidRDefault="00C0477A" w:rsidP="00C0477A">
            <w:pPr>
              <w:spacing w:before="100" w:beforeAutospacing="1" w:after="0" w:afterAutospacing="1"/>
              <w:ind w:left="30"/>
              <w:jc w:val="both"/>
              <w:textAlignment w:val="baseline"/>
              <w:rPr>
                <w:rFonts w:ascii="Open Sans" w:eastAsia="Times New Roman" w:hAnsi="Open Sans" w:cs="Open Sans"/>
                <w:sz w:val="24"/>
                <w:szCs w:val="24"/>
                <w:lang w:eastAsia="en-AU"/>
              </w:rPr>
            </w:pPr>
            <w:r w:rsidRPr="00C0477A">
              <w:rPr>
                <w:rFonts w:ascii="Open Sans" w:eastAsia="Times New Roman" w:hAnsi="Open Sans" w:cs="Open Sans"/>
                <w:sz w:val="24"/>
                <w:szCs w:val="24"/>
                <w:lang w:eastAsia="en-AU"/>
              </w:rPr>
              <w:t xml:space="preserve">The Adsumus prayer is important for our Catholic Church. It reminds us that we are all walking with Jesus and never alone. When we pray it, we ask the Holy Spirit to be with us in our meetings and talks. </w:t>
            </w:r>
          </w:p>
          <w:p w14:paraId="561B171B" w14:textId="1E80DFAE" w:rsidR="00C0477A" w:rsidRDefault="00C0477A" w:rsidP="00C0477A">
            <w:pPr>
              <w:spacing w:before="100" w:beforeAutospacing="1" w:after="0" w:afterAutospacing="1"/>
              <w:ind w:left="30"/>
              <w:jc w:val="both"/>
              <w:textAlignment w:val="baseline"/>
              <w:rPr>
                <w:rFonts w:ascii="Open Sans" w:eastAsia="Times New Roman" w:hAnsi="Open Sans" w:cs="Open Sans"/>
                <w:sz w:val="24"/>
                <w:szCs w:val="24"/>
                <w:lang w:eastAsia="en-AU"/>
              </w:rPr>
            </w:pPr>
            <w:r w:rsidRPr="00C0477A">
              <w:rPr>
                <w:rFonts w:ascii="Open Sans" w:eastAsia="Times New Roman" w:hAnsi="Open Sans" w:cs="Open Sans"/>
                <w:sz w:val="24"/>
                <w:szCs w:val="24"/>
                <w:lang w:eastAsia="en-AU"/>
              </w:rPr>
              <w:lastRenderedPageBreak/>
              <w:t xml:space="preserve">We ask for help to stop thinking only about ourselves, so we can really listen to what God wants. As we follow Jesus together, the Holy Spirit shows us the right way to go. </w:t>
            </w:r>
          </w:p>
          <w:p w14:paraId="34F1CDE0" w14:textId="289E25C1" w:rsidR="00C0477A" w:rsidRPr="00C0477A" w:rsidRDefault="00C0477A" w:rsidP="00C0477A">
            <w:pPr>
              <w:spacing w:before="100" w:beforeAutospacing="1" w:after="0" w:afterAutospacing="1"/>
              <w:ind w:left="30"/>
              <w:jc w:val="both"/>
              <w:textAlignment w:val="baseline"/>
              <w:rPr>
                <w:rFonts w:ascii="Open Sans" w:eastAsia="Times New Roman" w:hAnsi="Open Sans" w:cs="Open Sans"/>
                <w:sz w:val="24"/>
                <w:szCs w:val="24"/>
                <w:lang w:eastAsia="en-AU"/>
              </w:rPr>
            </w:pPr>
            <w:r w:rsidRPr="00C0477A">
              <w:rPr>
                <w:rFonts w:ascii="Open Sans" w:eastAsia="Times New Roman" w:hAnsi="Open Sans" w:cs="Open Sans"/>
                <w:sz w:val="24"/>
                <w:szCs w:val="24"/>
                <w:lang w:eastAsia="en-AU"/>
              </w:rPr>
              <w:t>Step by step, God helps our church and our parish to grow and change for the better. Jesus calming the storm and saving Peter shows what our synodal journey is about: trusting Him in chaos, stepping out in faith, and asking the Holy Spirit to guide us together into God’s will.</w:t>
            </w:r>
          </w:p>
        </w:tc>
      </w:tr>
    </w:tbl>
    <w:p w14:paraId="6682D51C" w14:textId="49528F8C"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6E0F2ADF"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09B6A47"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4E768ECA"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10F6C109"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FF24D2F"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701C1C93"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41801E22"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AFC9CC4"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47D02CC0"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259A0810"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1ABC472D"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CF8D3F4"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703C8C6"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26E7E9C7"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1F6FAF24"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3BC51E79"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C258483"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244E417A" w14:textId="77777777" w:rsidR="006D2EAD" w:rsidRDefault="006D2EAD" w:rsidP="00C0477A">
      <w:pPr>
        <w:spacing w:after="0" w:line="240" w:lineRule="auto"/>
        <w:jc w:val="both"/>
        <w:rPr>
          <w:rFonts w:ascii="Open Sans" w:eastAsia="Times New Roman" w:hAnsi="Open Sans" w:cs="Open Sans"/>
          <w:color w:val="3B3838"/>
          <w:kern w:val="0"/>
          <w:lang w:eastAsia="en-GB"/>
          <w14:ligatures w14:val="none"/>
        </w:rPr>
      </w:pPr>
    </w:p>
    <w:p w14:paraId="55561932" w14:textId="77777777" w:rsidR="006D2EAD" w:rsidRDefault="006D2EAD" w:rsidP="00C0477A">
      <w:pPr>
        <w:spacing w:after="0" w:line="240" w:lineRule="auto"/>
        <w:jc w:val="both"/>
        <w:rPr>
          <w:rFonts w:ascii="Open Sans" w:eastAsia="Times New Roman" w:hAnsi="Open Sans" w:cs="Open Sans"/>
          <w:color w:val="3B3838"/>
          <w:kern w:val="0"/>
          <w:lang w:eastAsia="en-GB"/>
          <w14:ligatures w14:val="none"/>
        </w:rPr>
      </w:pPr>
    </w:p>
    <w:p w14:paraId="2DA3DBA4" w14:textId="77777777" w:rsidR="006D2EAD" w:rsidRDefault="006D2EAD" w:rsidP="00C0477A">
      <w:pPr>
        <w:spacing w:after="0" w:line="240" w:lineRule="auto"/>
        <w:jc w:val="both"/>
        <w:rPr>
          <w:rFonts w:ascii="Open Sans" w:eastAsia="Times New Roman" w:hAnsi="Open Sans" w:cs="Open Sans"/>
          <w:color w:val="3B3838"/>
          <w:kern w:val="0"/>
          <w:lang w:eastAsia="en-GB"/>
          <w14:ligatures w14:val="none"/>
        </w:rPr>
      </w:pPr>
    </w:p>
    <w:p w14:paraId="6EBCFEBC"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7F6AE826"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4CC4E9BC"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517CA7CF" w14:textId="77777777" w:rsid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6057D900" w14:textId="77777777" w:rsidR="00C0477A" w:rsidRPr="00C0477A" w:rsidRDefault="00C0477A" w:rsidP="00C0477A">
      <w:pPr>
        <w:spacing w:after="0" w:line="240" w:lineRule="auto"/>
        <w:jc w:val="both"/>
        <w:rPr>
          <w:rFonts w:ascii="Open Sans" w:eastAsia="Times New Roman" w:hAnsi="Open Sans" w:cs="Open Sans"/>
          <w:color w:val="3B3838"/>
          <w:kern w:val="0"/>
          <w:lang w:eastAsia="en-GB"/>
          <w14:ligatures w14:val="none"/>
        </w:rPr>
      </w:pPr>
    </w:p>
    <w:p w14:paraId="44367FD1" w14:textId="77777777" w:rsidR="00C0477A" w:rsidRPr="00C0477A" w:rsidRDefault="00C0477A" w:rsidP="00C0477A">
      <w:pPr>
        <w:spacing w:after="0" w:line="240" w:lineRule="auto"/>
        <w:jc w:val="center"/>
        <w:rPr>
          <w:rFonts w:ascii="Open Sans" w:eastAsia="Times New Roman" w:hAnsi="Open Sans" w:cs="Open Sans"/>
          <w:b/>
          <w:bCs/>
          <w:color w:val="3B3838"/>
          <w:kern w:val="0"/>
          <w:lang w:eastAsia="en-GB"/>
          <w14:ligatures w14:val="none"/>
        </w:rPr>
      </w:pPr>
      <w:bookmarkStart w:id="1" w:name="_Hlk152145322"/>
      <w:r w:rsidRPr="00C0477A">
        <w:rPr>
          <w:rFonts w:ascii="Open Sans" w:eastAsia="Times New Roman" w:hAnsi="Open Sans" w:cs="Open Sans"/>
          <w:b/>
          <w:bCs/>
          <w:color w:val="3B3838"/>
          <w:kern w:val="0"/>
          <w:lang w:eastAsia="en-GB"/>
          <w14:ligatures w14:val="none"/>
        </w:rPr>
        <w:t>Parish Renewal Team</w:t>
      </w:r>
    </w:p>
    <w:p w14:paraId="79D25D4C" w14:textId="698B3A7B" w:rsidR="00C0477A" w:rsidRDefault="00C0477A" w:rsidP="00C0477A">
      <w:pPr>
        <w:spacing w:after="0" w:line="240" w:lineRule="auto"/>
        <w:jc w:val="center"/>
        <w:rPr>
          <w:rFonts w:ascii="Open Sans" w:eastAsia="Times New Roman" w:hAnsi="Open Sans" w:cs="Open Sans"/>
          <w:b/>
          <w:bCs/>
          <w:color w:val="3B3838"/>
          <w:kern w:val="0"/>
          <w:lang w:eastAsia="en-GB"/>
          <w14:ligatures w14:val="none"/>
        </w:rPr>
      </w:pPr>
      <w:r w:rsidRPr="00C0477A">
        <w:rPr>
          <w:rFonts w:ascii="Open Sans" w:eastAsia="Times New Roman" w:hAnsi="Open Sans" w:cs="Open Sans"/>
          <w:b/>
          <w:bCs/>
          <w:color w:val="3B3838"/>
          <w:kern w:val="0"/>
          <w:lang w:eastAsia="en-GB"/>
          <w14:ligatures w14:val="none"/>
        </w:rPr>
        <w:t>450 Hay Street, Perth</w:t>
      </w:r>
    </w:p>
    <w:p w14:paraId="43A75D40" w14:textId="0A7ED72A" w:rsidR="00CB17EC" w:rsidRPr="00C0477A" w:rsidRDefault="00CB17EC" w:rsidP="00C0477A">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 xml:space="preserve">Ph: 6104 </w:t>
      </w:r>
      <w:r w:rsidR="006D2EAD">
        <w:rPr>
          <w:rFonts w:ascii="Open Sans" w:eastAsia="Times New Roman" w:hAnsi="Open Sans" w:cs="Open Sans"/>
          <w:b/>
          <w:bCs/>
          <w:color w:val="3B3838"/>
          <w:kern w:val="0"/>
          <w:lang w:eastAsia="en-GB"/>
          <w14:ligatures w14:val="none"/>
        </w:rPr>
        <w:t>3699 Tues - Thurs</w:t>
      </w:r>
    </w:p>
    <w:p w14:paraId="69B3578D" w14:textId="4B99BF80" w:rsidR="00C0477A" w:rsidRPr="00C0477A" w:rsidRDefault="00C0477A" w:rsidP="006D2EAD">
      <w:pPr>
        <w:spacing w:after="0" w:line="240" w:lineRule="auto"/>
        <w:jc w:val="center"/>
        <w:rPr>
          <w:rFonts w:ascii="Open Sans" w:eastAsia="Times New Roman" w:hAnsi="Open Sans" w:cs="Open Sans"/>
          <w:b/>
          <w:bCs/>
          <w:kern w:val="0"/>
          <w:lang w:eastAsia="en-GB"/>
          <w14:ligatures w14:val="none"/>
        </w:rPr>
      </w:pPr>
      <w:hyperlink r:id="rId7" w:history="1">
        <w:r w:rsidRPr="00C0477A">
          <w:rPr>
            <w:rFonts w:ascii="Open Sans" w:eastAsia="Times New Roman" w:hAnsi="Open Sans" w:cs="Open Sans"/>
            <w:b/>
            <w:bCs/>
            <w:color w:val="0563C1"/>
            <w:kern w:val="0"/>
            <w:u w:val="single"/>
            <w:lang w:eastAsia="en-GB"/>
            <w14:ligatures w14:val="none"/>
          </w:rPr>
          <w:t>www.parishrenewal.com.au</w:t>
        </w:r>
      </w:hyperlink>
      <w:bookmarkEnd w:id="1"/>
    </w:p>
    <w:p w14:paraId="2032ACC4" w14:textId="6C0A5AA1" w:rsidR="00C0477A" w:rsidRPr="00C0477A" w:rsidRDefault="00C0477A" w:rsidP="00C0477A">
      <w:pPr>
        <w:spacing w:after="0" w:line="240" w:lineRule="auto"/>
        <w:jc w:val="both"/>
        <w:rPr>
          <w:rFonts w:ascii="Open Sans" w:eastAsia="Times New Roman" w:hAnsi="Open Sans" w:cs="Open Sans"/>
          <w:b/>
          <w:bCs/>
          <w:kern w:val="0"/>
          <w:lang w:eastAsia="en-GB"/>
          <w14:ligatures w14:val="none"/>
        </w:rPr>
      </w:pPr>
    </w:p>
    <w:p w14:paraId="52E9975A" w14:textId="77777777" w:rsidR="00C0477A" w:rsidRPr="00C0477A" w:rsidRDefault="00C0477A" w:rsidP="00C0477A">
      <w:pPr>
        <w:spacing w:after="0" w:line="240" w:lineRule="auto"/>
        <w:jc w:val="both"/>
        <w:rPr>
          <w:rFonts w:ascii="Open Sans" w:eastAsia="Times New Roman" w:hAnsi="Open Sans" w:cs="Open Sans"/>
          <w:b/>
          <w:bCs/>
          <w:color w:val="1F3864"/>
          <w:kern w:val="0"/>
          <w:lang w:eastAsia="en-GB"/>
          <w14:ligatures w14:val="none"/>
        </w:rPr>
      </w:pPr>
    </w:p>
    <w:sectPr w:rsidR="00C0477A" w:rsidRPr="00C0477A" w:rsidSect="00C0477A">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A5B36" w14:textId="77777777" w:rsidR="00907BDF" w:rsidRDefault="00907BDF" w:rsidP="00C0477A">
      <w:pPr>
        <w:spacing w:after="0" w:line="240" w:lineRule="auto"/>
      </w:pPr>
      <w:r>
        <w:separator/>
      </w:r>
    </w:p>
  </w:endnote>
  <w:endnote w:type="continuationSeparator" w:id="0">
    <w:p w14:paraId="1B83BC94" w14:textId="77777777" w:rsidR="00907BDF" w:rsidRDefault="00907BDF" w:rsidP="00C04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F2F2F" w14:textId="77777777" w:rsidR="00907BDF" w:rsidRDefault="00907BDF" w:rsidP="00C0477A">
      <w:pPr>
        <w:spacing w:after="0" w:line="240" w:lineRule="auto"/>
      </w:pPr>
      <w:r>
        <w:separator/>
      </w:r>
    </w:p>
  </w:footnote>
  <w:footnote w:type="continuationSeparator" w:id="0">
    <w:p w14:paraId="7D59F9FB" w14:textId="77777777" w:rsidR="00907BDF" w:rsidRDefault="00907BDF" w:rsidP="00C047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0531E" w14:textId="06F91A36" w:rsidR="00C0477A" w:rsidRDefault="00C0477A" w:rsidP="00C0477A">
    <w:pPr>
      <w:pStyle w:val="Header"/>
      <w:jc w:val="center"/>
    </w:pPr>
    <w:r w:rsidRPr="00C0477A">
      <w:rPr>
        <w:noProof/>
      </w:rPr>
      <w:drawing>
        <wp:inline distT="0" distB="0" distL="0" distR="0" wp14:anchorId="78B3BCB3" wp14:editId="225B151E">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4B67EC31" w14:textId="77777777" w:rsidR="00C0477A" w:rsidRDefault="00C047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77A"/>
    <w:rsid w:val="001F25B8"/>
    <w:rsid w:val="00212797"/>
    <w:rsid w:val="0052279A"/>
    <w:rsid w:val="006D2EAD"/>
    <w:rsid w:val="00907BDF"/>
    <w:rsid w:val="00AD4C7B"/>
    <w:rsid w:val="00B257FF"/>
    <w:rsid w:val="00B91CF1"/>
    <w:rsid w:val="00C0477A"/>
    <w:rsid w:val="00CA6EF1"/>
    <w:rsid w:val="00CB17EC"/>
    <w:rsid w:val="00ED65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303DC"/>
  <w15:chartTrackingRefBased/>
  <w15:docId w15:val="{6B809C45-C402-4117-B4B6-1D66E9648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7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7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7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7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7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7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7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7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7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7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7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7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7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7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7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7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7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77A"/>
    <w:rPr>
      <w:rFonts w:eastAsiaTheme="majorEastAsia" w:cstheme="majorBidi"/>
      <w:color w:val="272727" w:themeColor="text1" w:themeTint="D8"/>
    </w:rPr>
  </w:style>
  <w:style w:type="paragraph" w:styleId="Title">
    <w:name w:val="Title"/>
    <w:basedOn w:val="Normal"/>
    <w:next w:val="Normal"/>
    <w:link w:val="TitleChar"/>
    <w:uiPriority w:val="10"/>
    <w:qFormat/>
    <w:rsid w:val="00C047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7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7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7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77A"/>
    <w:pPr>
      <w:spacing w:before="160"/>
      <w:jc w:val="center"/>
    </w:pPr>
    <w:rPr>
      <w:i/>
      <w:iCs/>
      <w:color w:val="404040" w:themeColor="text1" w:themeTint="BF"/>
    </w:rPr>
  </w:style>
  <w:style w:type="character" w:customStyle="1" w:styleId="QuoteChar">
    <w:name w:val="Quote Char"/>
    <w:basedOn w:val="DefaultParagraphFont"/>
    <w:link w:val="Quote"/>
    <w:uiPriority w:val="29"/>
    <w:rsid w:val="00C0477A"/>
    <w:rPr>
      <w:i/>
      <w:iCs/>
      <w:color w:val="404040" w:themeColor="text1" w:themeTint="BF"/>
    </w:rPr>
  </w:style>
  <w:style w:type="paragraph" w:styleId="ListParagraph">
    <w:name w:val="List Paragraph"/>
    <w:basedOn w:val="Normal"/>
    <w:uiPriority w:val="34"/>
    <w:qFormat/>
    <w:rsid w:val="00C0477A"/>
    <w:pPr>
      <w:ind w:left="720"/>
      <w:contextualSpacing/>
    </w:pPr>
  </w:style>
  <w:style w:type="character" w:styleId="IntenseEmphasis">
    <w:name w:val="Intense Emphasis"/>
    <w:basedOn w:val="DefaultParagraphFont"/>
    <w:uiPriority w:val="21"/>
    <w:qFormat/>
    <w:rsid w:val="00C0477A"/>
    <w:rPr>
      <w:i/>
      <w:iCs/>
      <w:color w:val="0F4761" w:themeColor="accent1" w:themeShade="BF"/>
    </w:rPr>
  </w:style>
  <w:style w:type="paragraph" w:styleId="IntenseQuote">
    <w:name w:val="Intense Quote"/>
    <w:basedOn w:val="Normal"/>
    <w:next w:val="Normal"/>
    <w:link w:val="IntenseQuoteChar"/>
    <w:uiPriority w:val="30"/>
    <w:qFormat/>
    <w:rsid w:val="00C047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77A"/>
    <w:rPr>
      <w:i/>
      <w:iCs/>
      <w:color w:val="0F4761" w:themeColor="accent1" w:themeShade="BF"/>
    </w:rPr>
  </w:style>
  <w:style w:type="character" w:styleId="IntenseReference">
    <w:name w:val="Intense Reference"/>
    <w:basedOn w:val="DefaultParagraphFont"/>
    <w:uiPriority w:val="32"/>
    <w:qFormat/>
    <w:rsid w:val="00C0477A"/>
    <w:rPr>
      <w:b/>
      <w:bCs/>
      <w:smallCaps/>
      <w:color w:val="0F4761" w:themeColor="accent1" w:themeShade="BF"/>
      <w:spacing w:val="5"/>
    </w:rPr>
  </w:style>
  <w:style w:type="table" w:customStyle="1" w:styleId="ProposalTable1">
    <w:name w:val="Proposal Table1"/>
    <w:basedOn w:val="TableNormal"/>
    <w:uiPriority w:val="99"/>
    <w:rsid w:val="00C0477A"/>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C0477A"/>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C0477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047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7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330</Words>
  <Characters>1883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4</cp:revision>
  <dcterms:created xsi:type="dcterms:W3CDTF">2026-07-02T03:26:00Z</dcterms:created>
  <dcterms:modified xsi:type="dcterms:W3CDTF">2026-07-02T04:06:00Z</dcterms:modified>
</cp:coreProperties>
</file>