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Pr>
      <w:tblGrid>
        <w:gridCol w:w="10347"/>
      </w:tblGrid>
      <w:tr w:rsidR="0040225D" w:rsidRPr="0040225D" w14:paraId="59E922EC" w14:textId="77777777" w:rsidTr="0040225D">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746B780B" w14:textId="77777777" w:rsidR="0040225D" w:rsidRPr="0040225D" w:rsidRDefault="0040225D" w:rsidP="0040225D">
            <w:pPr>
              <w:spacing w:after="0"/>
              <w:jc w:val="center"/>
              <w:rPr>
                <w:rFonts w:ascii="Open Sans" w:eastAsia="Calibri" w:hAnsi="Open Sans" w:cs="Open Sans"/>
                <w:b/>
                <w:bCs/>
                <w:sz w:val="56"/>
                <w:szCs w:val="56"/>
                <w:lang w:eastAsia="en-GB"/>
              </w:rPr>
            </w:pPr>
            <w:r w:rsidRPr="0040225D">
              <w:rPr>
                <w:rFonts w:ascii="Open Sans" w:eastAsia="Calibri" w:hAnsi="Open Sans" w:cs="Open Sans"/>
                <w:b/>
                <w:bCs/>
                <w:sz w:val="56"/>
                <w:szCs w:val="56"/>
                <w:lang w:eastAsia="en-GB"/>
              </w:rPr>
              <w:t>PRAYER INITIATIVE</w:t>
            </w:r>
          </w:p>
        </w:tc>
      </w:tr>
    </w:tbl>
    <w:p w14:paraId="5FEDAB59" w14:textId="77777777" w:rsidR="0040225D" w:rsidRPr="0040225D" w:rsidRDefault="0040225D" w:rsidP="0040225D">
      <w:pPr>
        <w:spacing w:after="0" w:line="240" w:lineRule="auto"/>
        <w:ind w:left="390"/>
        <w:jc w:val="center"/>
        <w:textAlignment w:val="baseline"/>
        <w:rPr>
          <w:rFonts w:ascii="Times New Roman" w:eastAsia="Times New Roman" w:hAnsi="Times New Roman" w:cs="Times New Roman"/>
          <w:b/>
          <w:bCs/>
          <w:color w:val="1F3864"/>
          <w:kern w:val="0"/>
          <w:sz w:val="32"/>
          <w:szCs w:val="32"/>
          <w:lang w:eastAsia="en-AU"/>
          <w14:ligatures w14:val="none"/>
        </w:rPr>
      </w:pPr>
    </w:p>
    <w:p w14:paraId="3BD35996" w14:textId="77777777" w:rsidR="0040225D" w:rsidRPr="0040225D" w:rsidRDefault="0040225D" w:rsidP="0040225D">
      <w:pPr>
        <w:spacing w:after="0" w:line="240" w:lineRule="auto"/>
        <w:ind w:left="390"/>
        <w:jc w:val="center"/>
        <w:textAlignment w:val="baseline"/>
        <w:rPr>
          <w:rFonts w:ascii="Times New Roman" w:eastAsia="Times New Roman" w:hAnsi="Times New Roman" w:cs="Times New Roman"/>
          <w:b/>
          <w:bCs/>
          <w:color w:val="1F3864"/>
          <w:kern w:val="0"/>
          <w:sz w:val="32"/>
          <w:szCs w:val="32"/>
          <w:lang w:eastAsia="en-AU"/>
          <w14:ligatures w14:val="none"/>
        </w:rPr>
      </w:pPr>
      <w:r w:rsidRPr="0040225D">
        <w:rPr>
          <w:rFonts w:ascii="Times New Roman" w:eastAsia="Times New Roman" w:hAnsi="Times New Roman" w:cs="Times New Roman"/>
          <w:b/>
          <w:bCs/>
          <w:color w:val="1F3864"/>
          <w:kern w:val="0"/>
          <w:sz w:val="32"/>
          <w:szCs w:val="32"/>
          <w:lang w:eastAsia="en-AU"/>
          <w14:ligatures w14:val="none"/>
        </w:rPr>
        <w:t>The four presences of Jesus in the Eucharist</w:t>
      </w:r>
    </w:p>
    <w:p w14:paraId="3620AAAE" w14:textId="77777777" w:rsidR="0040225D" w:rsidRPr="0040225D" w:rsidRDefault="0040225D" w:rsidP="0040225D">
      <w:pPr>
        <w:spacing w:after="0" w:line="240" w:lineRule="auto"/>
        <w:ind w:left="390"/>
        <w:jc w:val="center"/>
        <w:textAlignment w:val="baseline"/>
        <w:rPr>
          <w:rFonts w:ascii="Times New Roman" w:eastAsia="Times New Roman" w:hAnsi="Times New Roman" w:cs="Times New Roman"/>
          <w:b/>
          <w:bCs/>
          <w:color w:val="1F3864"/>
          <w:kern w:val="0"/>
          <w:sz w:val="32"/>
          <w:szCs w:val="32"/>
          <w:lang w:eastAsia="en-AU"/>
          <w14:ligatures w14:val="none"/>
        </w:rPr>
      </w:pPr>
      <w:r w:rsidRPr="0040225D">
        <w:rPr>
          <w:rFonts w:ascii="Times New Roman" w:eastAsia="Times New Roman" w:hAnsi="Times New Roman" w:cs="Times New Roman"/>
          <w:b/>
          <w:bCs/>
          <w:color w:val="1F3864"/>
          <w:kern w:val="0"/>
          <w:sz w:val="32"/>
          <w:szCs w:val="32"/>
          <w:lang w:eastAsia="en-AU"/>
          <w14:ligatures w14:val="none"/>
        </w:rPr>
        <w:t>(from Vatican II Constitution on the Sacred Liturgy)</w:t>
      </w:r>
    </w:p>
    <w:p w14:paraId="1E40B13A" w14:textId="77777777" w:rsidR="0040225D" w:rsidRPr="0040225D" w:rsidRDefault="0040225D" w:rsidP="0040225D">
      <w:pPr>
        <w:spacing w:before="100" w:beforeAutospacing="1" w:after="100" w:afterAutospacing="1" w:line="240" w:lineRule="auto"/>
        <w:ind w:left="390"/>
        <w:textAlignment w:val="baseline"/>
        <w:rPr>
          <w:rFonts w:ascii="Open Sans" w:eastAsia="Times New Roman" w:hAnsi="Open Sans" w:cs="Open Sans"/>
          <w:b/>
          <w:bCs/>
          <w:color w:val="1F3864"/>
          <w:kern w:val="0"/>
          <w:lang w:eastAsia="en-AU"/>
          <w14:ligatures w14:val="none"/>
        </w:rPr>
      </w:pPr>
      <w:r w:rsidRPr="0040225D">
        <w:rPr>
          <w:rFonts w:ascii="Open Sans" w:eastAsia="Times New Roman" w:hAnsi="Open Sans" w:cs="Open Sans"/>
          <w:b/>
          <w:bCs/>
          <w:color w:val="1F3864"/>
          <w:kern w:val="0"/>
          <w:lang w:eastAsia="en-AU"/>
          <w14:ligatures w14:val="none"/>
        </w:rPr>
        <w:t>Paragraph 7: To accomplish so great a work, Christ is always present in His Church, especially in her liturgical celebrations.</w:t>
      </w:r>
    </w:p>
    <w:p w14:paraId="32DBB3A5" w14:textId="77777777" w:rsidR="0040225D" w:rsidRPr="0040225D" w:rsidRDefault="0040225D" w:rsidP="0040225D">
      <w:pPr>
        <w:spacing w:before="100" w:beforeAutospacing="1" w:after="100" w:afterAutospacing="1" w:line="240" w:lineRule="auto"/>
        <w:ind w:left="390"/>
        <w:textAlignment w:val="baseline"/>
        <w:rPr>
          <w:rFonts w:ascii="Open Sans" w:eastAsia="Times New Roman" w:hAnsi="Open Sans" w:cs="Open Sans"/>
          <w:b/>
          <w:bCs/>
          <w:color w:val="1F3864"/>
          <w:kern w:val="0"/>
          <w:lang w:eastAsia="en-AU"/>
          <w14:ligatures w14:val="none"/>
        </w:rPr>
      </w:pPr>
      <w:r w:rsidRPr="0040225D">
        <w:rPr>
          <w:rFonts w:ascii="Open Sans" w:eastAsia="Times New Roman" w:hAnsi="Open Sans" w:cs="Open Sans"/>
          <w:b/>
          <w:bCs/>
          <w:noProof/>
          <w:color w:val="1F3864"/>
          <w:kern w:val="0"/>
          <w:sz w:val="32"/>
          <w:szCs w:val="32"/>
          <w:lang w:eastAsia="en-AU"/>
          <w14:ligatures w14:val="none"/>
        </w:rPr>
        <mc:AlternateContent>
          <mc:Choice Requires="wps">
            <w:drawing>
              <wp:anchor distT="45720" distB="45720" distL="114300" distR="114300" simplePos="0" relativeHeight="251659264" behindDoc="0" locked="0" layoutInCell="1" allowOverlap="1" wp14:anchorId="4E4C73F0" wp14:editId="6608A104">
                <wp:simplePos x="0" y="0"/>
                <wp:positionH relativeFrom="column">
                  <wp:posOffset>942975</wp:posOffset>
                </wp:positionH>
                <wp:positionV relativeFrom="paragraph">
                  <wp:posOffset>292735</wp:posOffset>
                </wp:positionV>
                <wp:extent cx="3629025" cy="1247775"/>
                <wp:effectExtent l="133350" t="133350" r="142875" b="161925"/>
                <wp:wrapSquare wrapText="bothSides"/>
                <wp:docPr id="7155217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9025" cy="12477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63B46A26" w14:textId="77777777" w:rsidR="0040225D" w:rsidRPr="0040225D" w:rsidRDefault="0040225D" w:rsidP="0040225D">
                            <w:pPr>
                              <w:pStyle w:val="paragraph"/>
                              <w:ind w:left="390"/>
                              <w:jc w:val="center"/>
                              <w:textAlignment w:val="baseline"/>
                              <w:rPr>
                                <w:rStyle w:val="eop"/>
                                <w:rFonts w:ascii="Open Sans" w:hAnsi="Open Sans" w:cs="Open Sans"/>
                                <w:b/>
                                <w:bCs/>
                                <w:color w:val="ED7D31"/>
                                <w:sz w:val="36"/>
                                <w:szCs w:val="36"/>
                              </w:rPr>
                            </w:pPr>
                            <w:r w:rsidRPr="0040225D">
                              <w:rPr>
                                <w:rStyle w:val="eop"/>
                                <w:rFonts w:ascii="Open Sans" w:hAnsi="Open Sans" w:cs="Open Sans"/>
                                <w:b/>
                                <w:bCs/>
                                <w:color w:val="ED7D31"/>
                                <w:sz w:val="36"/>
                                <w:szCs w:val="36"/>
                              </w:rPr>
                              <w:t xml:space="preserve">The second presence </w:t>
                            </w:r>
                          </w:p>
                          <w:p w14:paraId="1B5913A4" w14:textId="77777777" w:rsidR="0040225D" w:rsidRPr="0040225D" w:rsidRDefault="0040225D" w:rsidP="0040225D">
                            <w:pPr>
                              <w:pStyle w:val="paragraph"/>
                              <w:ind w:left="390"/>
                              <w:jc w:val="center"/>
                              <w:textAlignment w:val="baseline"/>
                              <w:rPr>
                                <w:rStyle w:val="eop"/>
                                <w:rFonts w:ascii="Open Sans" w:hAnsi="Open Sans" w:cs="Open Sans"/>
                                <w:b/>
                                <w:bCs/>
                                <w:color w:val="1F3864"/>
                                <w:sz w:val="52"/>
                                <w:szCs w:val="52"/>
                              </w:rPr>
                            </w:pPr>
                            <w:r w:rsidRPr="0040225D">
                              <w:rPr>
                                <w:rStyle w:val="eop"/>
                                <w:rFonts w:ascii="Open Sans" w:hAnsi="Open Sans" w:cs="Open Sans"/>
                                <w:b/>
                                <w:bCs/>
                                <w:color w:val="ED7D31"/>
                                <w:sz w:val="52"/>
                                <w:szCs w:val="52"/>
                              </w:rPr>
                              <w:t>THE EUCHARIST</w:t>
                            </w:r>
                          </w:p>
                          <w:p w14:paraId="43533A44" w14:textId="77777777" w:rsidR="0040225D" w:rsidRDefault="0040225D" w:rsidP="0040225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4C73F0" id="_x0000_t202" coordsize="21600,21600" o:spt="202" path="m,l,21600r21600,l21600,xe">
                <v:stroke joinstyle="miter"/>
                <v:path gradientshapeok="t" o:connecttype="rect"/>
              </v:shapetype>
              <v:shape id="Text Box 2" o:spid="_x0000_s1026" type="#_x0000_t202" style="position:absolute;left:0;text-align:left;margin-left:74.25pt;margin-top:23.05pt;width:285.75pt;height:98.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" stroked="f">
                <v:shadow on="t" color="black" offset="0,1pt"/>
                <v:textbox>
                  <w:txbxContent>
                    <w:p w14:paraId="63B46A26" w14:textId="77777777" w:rsidR="0040225D" w:rsidRPr="0040225D" w:rsidRDefault="0040225D" w:rsidP="0040225D">
                      <w:pPr>
                        <w:pStyle w:val="paragraph"/>
                        <w:ind w:left="390"/>
                        <w:jc w:val="center"/>
                        <w:textAlignment w:val="baseline"/>
                        <w:rPr>
                          <w:rStyle w:val="eop"/>
                          <w:rFonts w:ascii="Open Sans" w:hAnsi="Open Sans" w:cs="Open Sans"/>
                          <w:b/>
                          <w:bCs/>
                          <w:color w:val="ED7D31"/>
                          <w:sz w:val="36"/>
                          <w:szCs w:val="36"/>
                        </w:rPr>
                      </w:pPr>
                      <w:r w:rsidRPr="0040225D">
                        <w:rPr>
                          <w:rStyle w:val="eop"/>
                          <w:rFonts w:ascii="Open Sans" w:hAnsi="Open Sans" w:cs="Open Sans"/>
                          <w:b/>
                          <w:bCs/>
                          <w:color w:val="ED7D31"/>
                          <w:sz w:val="36"/>
                          <w:szCs w:val="36"/>
                        </w:rPr>
                        <w:t xml:space="preserve">The second presence </w:t>
                      </w:r>
                    </w:p>
                    <w:p w14:paraId="1B5913A4" w14:textId="77777777" w:rsidR="0040225D" w:rsidRPr="0040225D" w:rsidRDefault="0040225D" w:rsidP="0040225D">
                      <w:pPr>
                        <w:pStyle w:val="paragraph"/>
                        <w:ind w:left="390"/>
                        <w:jc w:val="center"/>
                        <w:textAlignment w:val="baseline"/>
                        <w:rPr>
                          <w:rStyle w:val="eop"/>
                          <w:rFonts w:ascii="Open Sans" w:hAnsi="Open Sans" w:cs="Open Sans"/>
                          <w:b/>
                          <w:bCs/>
                          <w:color w:val="1F3864"/>
                          <w:sz w:val="52"/>
                          <w:szCs w:val="52"/>
                        </w:rPr>
                      </w:pPr>
                      <w:r w:rsidRPr="0040225D">
                        <w:rPr>
                          <w:rStyle w:val="eop"/>
                          <w:rFonts w:ascii="Open Sans" w:hAnsi="Open Sans" w:cs="Open Sans"/>
                          <w:b/>
                          <w:bCs/>
                          <w:color w:val="ED7D31"/>
                          <w:sz w:val="52"/>
                          <w:szCs w:val="52"/>
                        </w:rPr>
                        <w:t>THE EUCHARIST</w:t>
                      </w:r>
                    </w:p>
                    <w:p w14:paraId="43533A44" w14:textId="77777777" w:rsidR="0040225D" w:rsidRDefault="0040225D" w:rsidP="0040225D"/>
                  </w:txbxContent>
                </v:textbox>
                <w10:wrap type="square"/>
              </v:shape>
            </w:pict>
          </mc:Fallback>
        </mc:AlternateContent>
      </w:r>
    </w:p>
    <w:p w14:paraId="318795E9" w14:textId="77777777" w:rsidR="0040225D" w:rsidRPr="0040225D" w:rsidRDefault="0040225D" w:rsidP="0040225D">
      <w:pPr>
        <w:spacing w:before="100" w:beforeAutospacing="1" w:after="100" w:afterAutospacing="1" w:line="240" w:lineRule="auto"/>
        <w:ind w:left="390"/>
        <w:textAlignment w:val="baseline"/>
        <w:rPr>
          <w:rFonts w:ascii="Open Sans" w:eastAsia="Times New Roman" w:hAnsi="Open Sans" w:cs="Open Sans"/>
          <w:b/>
          <w:bCs/>
          <w:color w:val="1F3864"/>
          <w:kern w:val="0"/>
          <w:lang w:eastAsia="en-AU"/>
          <w14:ligatures w14:val="none"/>
        </w:rPr>
      </w:pPr>
    </w:p>
    <w:p w14:paraId="398EE4BC" w14:textId="77777777" w:rsidR="0040225D" w:rsidRPr="0040225D" w:rsidRDefault="0040225D" w:rsidP="0040225D">
      <w:pPr>
        <w:spacing w:before="100" w:beforeAutospacing="1" w:after="100" w:afterAutospacing="1" w:line="240" w:lineRule="auto"/>
        <w:ind w:left="390"/>
        <w:jc w:val="center"/>
        <w:textAlignment w:val="baseline"/>
        <w:rPr>
          <w:rFonts w:ascii="Open Sans" w:eastAsia="Times New Roman" w:hAnsi="Open Sans" w:cs="Open Sans"/>
          <w:b/>
          <w:bCs/>
          <w:color w:val="1F3864"/>
          <w:kern w:val="0"/>
          <w:sz w:val="32"/>
          <w:szCs w:val="32"/>
          <w:lang w:eastAsia="en-AU"/>
          <w14:ligatures w14:val="none"/>
        </w:rPr>
      </w:pPr>
      <w:r w:rsidRPr="0040225D">
        <w:rPr>
          <w:rFonts w:ascii="Open Sans" w:eastAsia="Times New Roman" w:hAnsi="Open Sans" w:cs="Open Sans"/>
          <w:b/>
          <w:bCs/>
          <w:color w:val="1F3864"/>
          <w:kern w:val="0"/>
          <w:sz w:val="32"/>
          <w:szCs w:val="32"/>
          <w:lang w:eastAsia="en-AU"/>
          <w14:ligatures w14:val="none"/>
        </w:rPr>
        <w:t xml:space="preserve"> </w:t>
      </w:r>
    </w:p>
    <w:p w14:paraId="39E9D903" w14:textId="77777777" w:rsidR="0040225D" w:rsidRPr="0040225D" w:rsidRDefault="0040225D" w:rsidP="0040225D">
      <w:pPr>
        <w:shd w:val="clear" w:color="auto" w:fill="FFFFFF"/>
        <w:spacing w:before="100" w:beforeAutospacing="1" w:after="100" w:afterAutospacing="1" w:line="259" w:lineRule="auto"/>
        <w:ind w:left="284"/>
        <w:rPr>
          <w:rFonts w:ascii="Open Sans" w:eastAsia="Times New Roman" w:hAnsi="Open Sans" w:cs="Open Sans"/>
          <w:color w:val="000000"/>
          <w:kern w:val="0"/>
          <w:lang w:eastAsia="en-AU"/>
          <w14:ligatures w14:val="none"/>
        </w:rPr>
      </w:pPr>
    </w:p>
    <w:p w14:paraId="5B372453" w14:textId="77777777" w:rsidR="0040225D" w:rsidRPr="0040225D" w:rsidRDefault="0040225D" w:rsidP="0040225D">
      <w:pPr>
        <w:shd w:val="clear" w:color="auto" w:fill="FFFFFF"/>
        <w:spacing w:before="100" w:beforeAutospacing="1" w:after="100" w:afterAutospacing="1" w:line="259" w:lineRule="auto"/>
        <w:ind w:left="284"/>
        <w:rPr>
          <w:rFonts w:ascii="Times New Roman" w:eastAsia="Times New Roman" w:hAnsi="Times New Roman" w:cs="Times New Roman"/>
          <w:color w:val="000000"/>
          <w:kern w:val="0"/>
          <w:lang w:eastAsia="en-AU"/>
          <w14:ligatures w14:val="none"/>
        </w:rPr>
      </w:pPr>
    </w:p>
    <w:p w14:paraId="6D7974FE" w14:textId="77777777" w:rsidR="0040225D" w:rsidRPr="0040225D" w:rsidRDefault="0040225D" w:rsidP="0040225D">
      <w:pPr>
        <w:shd w:val="clear" w:color="auto" w:fill="FFFFFF"/>
        <w:spacing w:before="100" w:beforeAutospacing="1" w:after="100" w:afterAutospacing="1" w:line="259" w:lineRule="auto"/>
        <w:ind w:left="284"/>
        <w:rPr>
          <w:rFonts w:ascii="Open Sans" w:eastAsia="Times New Roman" w:hAnsi="Open Sans" w:cs="Open Sans"/>
          <w:color w:val="000000"/>
          <w:kern w:val="0"/>
          <w:lang w:eastAsia="en-AU"/>
          <w14:ligatures w14:val="none"/>
        </w:rPr>
      </w:pPr>
      <w:r w:rsidRPr="0040225D">
        <w:rPr>
          <w:rFonts w:ascii="Open Sans" w:eastAsia="Times New Roman" w:hAnsi="Open Sans" w:cs="Open Sans"/>
          <w:color w:val="000000"/>
          <w:kern w:val="0"/>
          <w:lang w:eastAsia="en-AU"/>
          <w14:ligatures w14:val="none"/>
        </w:rPr>
        <w:t xml:space="preserve">But especially under </w:t>
      </w:r>
      <w:r w:rsidRPr="0040225D">
        <w:rPr>
          <w:rFonts w:ascii="Open Sans" w:eastAsia="Times New Roman" w:hAnsi="Open Sans" w:cs="Open Sans"/>
          <w:b/>
          <w:bCs/>
          <w:color w:val="0070C0"/>
          <w:kern w:val="0"/>
          <w:lang w:eastAsia="en-AU"/>
          <w14:ligatures w14:val="none"/>
        </w:rPr>
        <w:t>the Eucharistic species</w:t>
      </w:r>
      <w:r w:rsidRPr="0040225D">
        <w:rPr>
          <w:rFonts w:ascii="Open Sans" w:eastAsia="Times New Roman" w:hAnsi="Open Sans" w:cs="Open Sans"/>
          <w:color w:val="000000"/>
          <w:kern w:val="0"/>
          <w:lang w:eastAsia="en-AU"/>
          <w14:ligatures w14:val="none"/>
        </w:rPr>
        <w:t>. By His power He is present in the sacraments, so that when a man baptises it is really Christ Himself who baptises [</w:t>
      </w:r>
      <w:hyperlink r:id="rId4" w:anchor="_ftn21" w:history="1">
        <w:r w:rsidRPr="0040225D">
          <w:rPr>
            <w:rFonts w:ascii="Open Sans" w:eastAsia="Times New Roman" w:hAnsi="Open Sans" w:cs="Open Sans"/>
            <w:color w:val="663300"/>
            <w:kern w:val="0"/>
            <w:u w:val="single"/>
            <w:lang w:eastAsia="en-AU"/>
            <w14:ligatures w14:val="none"/>
          </w:rPr>
          <w:t>21</w:t>
        </w:r>
      </w:hyperlink>
      <w:r w:rsidRPr="0040225D">
        <w:rPr>
          <w:rFonts w:ascii="Open Sans" w:eastAsia="Times New Roman" w:hAnsi="Open Sans" w:cs="Open Sans"/>
          <w:color w:val="000000"/>
          <w:kern w:val="0"/>
          <w:lang w:eastAsia="en-AU"/>
          <w14:ligatures w14:val="none"/>
        </w:rPr>
        <w:t xml:space="preserve">]. </w:t>
      </w:r>
    </w:p>
    <w:p w14:paraId="678A233D" w14:textId="77777777" w:rsidR="0040225D" w:rsidRPr="0040225D" w:rsidRDefault="0040225D" w:rsidP="0040225D">
      <w:pPr>
        <w:shd w:val="clear" w:color="auto" w:fill="FFFFFF"/>
        <w:spacing w:before="100" w:beforeAutospacing="1" w:after="100" w:afterAutospacing="1" w:line="259" w:lineRule="auto"/>
        <w:ind w:left="284"/>
        <w:rPr>
          <w:rFonts w:ascii="Times New Roman" w:eastAsia="Times New Roman" w:hAnsi="Times New Roman" w:cs="Times New Roman"/>
          <w:color w:val="000000"/>
          <w:kern w:val="0"/>
          <w:lang w:eastAsia="en-AU"/>
          <w14:ligatures w14:val="none"/>
        </w:rPr>
      </w:pPr>
    </w:p>
    <w:p w14:paraId="3976DBD0" w14:textId="77777777" w:rsidR="0040225D" w:rsidRPr="0040225D" w:rsidRDefault="0040225D" w:rsidP="0040225D">
      <w:pPr>
        <w:shd w:val="clear" w:color="auto" w:fill="FFFFFF"/>
        <w:spacing w:before="100" w:beforeAutospacing="1" w:after="100" w:afterAutospacing="1" w:line="259" w:lineRule="auto"/>
        <w:ind w:left="284"/>
        <w:rPr>
          <w:rFonts w:ascii="Times New Roman" w:eastAsia="Times New Roman" w:hAnsi="Times New Roman" w:cs="Times New Roman"/>
          <w:color w:val="002060"/>
          <w:kern w:val="0"/>
          <w:sz w:val="28"/>
          <w:szCs w:val="28"/>
          <w:lang w:val="en-GB" w:eastAsia="en-GB"/>
          <w14:ligatures w14:val="none"/>
        </w:rPr>
      </w:pPr>
      <w:r w:rsidRPr="0040225D">
        <w:rPr>
          <w:rFonts w:ascii="Open Sans" w:eastAsia="Times New Roman" w:hAnsi="Open Sans" w:cs="Open Sans"/>
          <w:b/>
          <w:bCs/>
          <w:color w:val="002060"/>
          <w:kern w:val="0"/>
          <w:sz w:val="32"/>
          <w:szCs w:val="32"/>
          <w:lang w:val="en-GB" w:eastAsia="en-GB"/>
          <w14:ligatures w14:val="none"/>
        </w:rPr>
        <w:t>A</w:t>
      </w:r>
      <w:r w:rsidRPr="0040225D">
        <w:rPr>
          <w:rFonts w:ascii="Times New Roman" w:eastAsia="Times New Roman" w:hAnsi="Times New Roman" w:cs="Times New Roman"/>
          <w:b/>
          <w:bCs/>
          <w:color w:val="002060"/>
          <w:kern w:val="0"/>
          <w:sz w:val="32"/>
          <w:szCs w:val="32"/>
          <w:lang w:val="en-GB" w:eastAsia="en-GB"/>
          <w14:ligatures w14:val="none"/>
        </w:rPr>
        <w:t>CTION</w:t>
      </w:r>
      <w:r w:rsidRPr="0040225D">
        <w:rPr>
          <w:rFonts w:ascii="Times New Roman" w:eastAsia="Times New Roman" w:hAnsi="Times New Roman" w:cs="Times New Roman"/>
          <w:b/>
          <w:bCs/>
          <w:color w:val="002060"/>
          <w:kern w:val="0"/>
          <w:sz w:val="36"/>
          <w:szCs w:val="36"/>
          <w:lang w:val="en-GB" w:eastAsia="en-GB"/>
          <w14:ligatures w14:val="none"/>
        </w:rPr>
        <w:t xml:space="preserve"> – </w:t>
      </w:r>
      <w:r w:rsidRPr="0040225D">
        <w:rPr>
          <w:rFonts w:ascii="Times New Roman" w:eastAsia="Times New Roman" w:hAnsi="Times New Roman" w:cs="Times New Roman"/>
          <w:b/>
          <w:bCs/>
          <w:color w:val="002060"/>
          <w:kern w:val="0"/>
          <w:sz w:val="28"/>
          <w:szCs w:val="28"/>
          <w:lang w:val="en-GB" w:eastAsia="en-GB"/>
          <w14:ligatures w14:val="none"/>
        </w:rPr>
        <w:t xml:space="preserve">In the post communion silence ask parishioners to reflect on the words of this poem “Christ has no body now but yours, no hands, no feet on earth but yours” (St Teresa of Avila).  </w:t>
      </w:r>
      <w:r w:rsidRPr="0040225D">
        <w:rPr>
          <w:rFonts w:ascii="Times New Roman" w:eastAsia="Times New Roman" w:hAnsi="Times New Roman" w:cs="Times New Roman"/>
          <w:color w:val="002060"/>
          <w:kern w:val="0"/>
          <w:sz w:val="28"/>
          <w:szCs w:val="28"/>
          <w:lang w:val="en-GB" w:eastAsia="en-GB"/>
          <w14:ligatures w14:val="none"/>
        </w:rPr>
        <w:t>(See PowerPoint slide)</w:t>
      </w:r>
    </w:p>
    <w:p w14:paraId="0E510DA3" w14:textId="77777777" w:rsidR="0040225D" w:rsidRPr="0040225D" w:rsidRDefault="0040225D" w:rsidP="0040225D">
      <w:pPr>
        <w:shd w:val="clear" w:color="auto" w:fill="FFFFFF"/>
        <w:spacing w:before="100" w:beforeAutospacing="1" w:after="100" w:afterAutospacing="1" w:line="259" w:lineRule="auto"/>
        <w:ind w:left="284"/>
        <w:rPr>
          <w:rFonts w:ascii="Times New Roman" w:eastAsia="Times New Roman" w:hAnsi="Times New Roman" w:cs="Times New Roman"/>
          <w:color w:val="000000"/>
          <w:kern w:val="0"/>
          <w:lang w:eastAsia="en-AU"/>
          <w14:ligatures w14:val="none"/>
        </w:rPr>
      </w:pPr>
    </w:p>
    <w:p w14:paraId="5684DCD6" w14:textId="77777777" w:rsidR="0040225D" w:rsidRPr="0040225D" w:rsidRDefault="0040225D" w:rsidP="0040225D">
      <w:pPr>
        <w:shd w:val="clear" w:color="auto" w:fill="FFFFFF"/>
        <w:spacing w:before="100" w:beforeAutospacing="1" w:after="100" w:afterAutospacing="1" w:line="259" w:lineRule="auto"/>
        <w:ind w:left="284"/>
        <w:rPr>
          <w:rFonts w:ascii="Times New Roman" w:eastAsia="Times New Roman" w:hAnsi="Times New Roman" w:cs="Times New Roman"/>
          <w:color w:val="000000"/>
          <w:kern w:val="0"/>
          <w:lang w:eastAsia="en-AU"/>
          <w14:ligatures w14:val="none"/>
        </w:rPr>
      </w:pPr>
    </w:p>
    <w:p w14:paraId="4218E78B" w14:textId="77777777" w:rsidR="0040225D" w:rsidRPr="0040225D" w:rsidRDefault="0040225D" w:rsidP="0040225D">
      <w:pPr>
        <w:shd w:val="clear" w:color="auto" w:fill="FFFFFF"/>
        <w:spacing w:before="100" w:beforeAutospacing="1" w:after="100" w:afterAutospacing="1" w:line="259" w:lineRule="auto"/>
        <w:ind w:left="284"/>
        <w:rPr>
          <w:rFonts w:ascii="Times New Roman" w:eastAsia="Times New Roman" w:hAnsi="Times New Roman" w:cs="Times New Roman"/>
          <w:color w:val="000000"/>
          <w:kern w:val="0"/>
          <w:lang w:eastAsia="en-AU"/>
          <w14:ligatures w14:val="none"/>
        </w:rPr>
      </w:pPr>
    </w:p>
    <w:p w14:paraId="50778541" w14:textId="77777777" w:rsidR="0040225D" w:rsidRPr="0040225D" w:rsidRDefault="0040225D" w:rsidP="0040225D">
      <w:pPr>
        <w:shd w:val="clear" w:color="auto" w:fill="FFFFFF"/>
        <w:spacing w:before="100" w:beforeAutospacing="1" w:after="100" w:afterAutospacing="1" w:line="259" w:lineRule="auto"/>
        <w:ind w:left="284"/>
        <w:rPr>
          <w:rFonts w:ascii="Times New Roman" w:eastAsia="Times New Roman" w:hAnsi="Times New Roman" w:cs="Times New Roman"/>
          <w:color w:val="000000"/>
          <w:kern w:val="0"/>
          <w:lang w:eastAsia="en-AU"/>
          <w14:ligatures w14:val="none"/>
        </w:rPr>
      </w:pPr>
    </w:p>
    <w:p w14:paraId="143FEC94" w14:textId="77777777" w:rsidR="0040225D" w:rsidRPr="0040225D" w:rsidRDefault="0040225D" w:rsidP="0040225D">
      <w:pPr>
        <w:shd w:val="clear" w:color="auto" w:fill="FFFFFF"/>
        <w:spacing w:before="100" w:beforeAutospacing="1" w:after="100" w:afterAutospacing="1" w:line="259" w:lineRule="auto"/>
        <w:ind w:left="284"/>
        <w:rPr>
          <w:rFonts w:ascii="Times New Roman" w:eastAsia="Times New Roman" w:hAnsi="Times New Roman" w:cs="Times New Roman"/>
          <w:color w:val="000000"/>
          <w:kern w:val="0"/>
          <w:lang w:eastAsia="en-AU"/>
          <w14:ligatures w14:val="none"/>
        </w:rPr>
      </w:pPr>
    </w:p>
    <w:p w14:paraId="736394B2" w14:textId="77777777" w:rsidR="0040225D" w:rsidRPr="0040225D" w:rsidRDefault="0040225D" w:rsidP="0040225D">
      <w:pPr>
        <w:shd w:val="clear" w:color="auto" w:fill="FFFFFF"/>
        <w:spacing w:before="100" w:beforeAutospacing="1" w:after="100" w:afterAutospacing="1" w:line="259" w:lineRule="auto"/>
        <w:ind w:left="284"/>
        <w:rPr>
          <w:rFonts w:ascii="Times New Roman" w:eastAsia="Times New Roman" w:hAnsi="Times New Roman" w:cs="Times New Roman"/>
          <w:color w:val="000000"/>
          <w:kern w:val="0"/>
          <w:lang w:eastAsia="en-AU"/>
          <w14:ligatures w14:val="none"/>
        </w:rPr>
      </w:pPr>
    </w:p>
    <w:p w14:paraId="0E2DE886" w14:textId="77777777" w:rsidR="0052279A" w:rsidRPr="0040225D" w:rsidRDefault="0052279A" w:rsidP="0040225D"/>
    <w:sectPr w:rsidR="0052279A" w:rsidRPr="004022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25D"/>
    <w:rsid w:val="0040225D"/>
    <w:rsid w:val="0052279A"/>
    <w:rsid w:val="00B257FF"/>
    <w:rsid w:val="00DE332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02CF4"/>
  <w15:chartTrackingRefBased/>
  <w15:docId w15:val="{A4F9C1B6-CCC4-4A62-AD9C-6D9C1C82B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22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22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22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22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22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22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22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22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22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2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22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22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22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22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22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22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22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225D"/>
    <w:rPr>
      <w:rFonts w:eastAsiaTheme="majorEastAsia" w:cstheme="majorBidi"/>
      <w:color w:val="272727" w:themeColor="text1" w:themeTint="D8"/>
    </w:rPr>
  </w:style>
  <w:style w:type="paragraph" w:styleId="Title">
    <w:name w:val="Title"/>
    <w:basedOn w:val="Normal"/>
    <w:next w:val="Normal"/>
    <w:link w:val="TitleChar"/>
    <w:uiPriority w:val="10"/>
    <w:qFormat/>
    <w:rsid w:val="004022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22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22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22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225D"/>
    <w:pPr>
      <w:spacing w:before="160"/>
      <w:jc w:val="center"/>
    </w:pPr>
    <w:rPr>
      <w:i/>
      <w:iCs/>
      <w:color w:val="404040" w:themeColor="text1" w:themeTint="BF"/>
    </w:rPr>
  </w:style>
  <w:style w:type="character" w:customStyle="1" w:styleId="QuoteChar">
    <w:name w:val="Quote Char"/>
    <w:basedOn w:val="DefaultParagraphFont"/>
    <w:link w:val="Quote"/>
    <w:uiPriority w:val="29"/>
    <w:rsid w:val="0040225D"/>
    <w:rPr>
      <w:i/>
      <w:iCs/>
      <w:color w:val="404040" w:themeColor="text1" w:themeTint="BF"/>
    </w:rPr>
  </w:style>
  <w:style w:type="paragraph" w:styleId="ListParagraph">
    <w:name w:val="List Paragraph"/>
    <w:basedOn w:val="Normal"/>
    <w:uiPriority w:val="34"/>
    <w:qFormat/>
    <w:rsid w:val="0040225D"/>
    <w:pPr>
      <w:ind w:left="720"/>
      <w:contextualSpacing/>
    </w:pPr>
  </w:style>
  <w:style w:type="character" w:styleId="IntenseEmphasis">
    <w:name w:val="Intense Emphasis"/>
    <w:basedOn w:val="DefaultParagraphFont"/>
    <w:uiPriority w:val="21"/>
    <w:qFormat/>
    <w:rsid w:val="0040225D"/>
    <w:rPr>
      <w:i/>
      <w:iCs/>
      <w:color w:val="0F4761" w:themeColor="accent1" w:themeShade="BF"/>
    </w:rPr>
  </w:style>
  <w:style w:type="paragraph" w:styleId="IntenseQuote">
    <w:name w:val="Intense Quote"/>
    <w:basedOn w:val="Normal"/>
    <w:next w:val="Normal"/>
    <w:link w:val="IntenseQuoteChar"/>
    <w:uiPriority w:val="30"/>
    <w:qFormat/>
    <w:rsid w:val="004022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225D"/>
    <w:rPr>
      <w:i/>
      <w:iCs/>
      <w:color w:val="0F4761" w:themeColor="accent1" w:themeShade="BF"/>
    </w:rPr>
  </w:style>
  <w:style w:type="character" w:styleId="IntenseReference">
    <w:name w:val="Intense Reference"/>
    <w:basedOn w:val="DefaultParagraphFont"/>
    <w:uiPriority w:val="32"/>
    <w:qFormat/>
    <w:rsid w:val="0040225D"/>
    <w:rPr>
      <w:b/>
      <w:bCs/>
      <w:smallCaps/>
      <w:color w:val="0F4761" w:themeColor="accent1" w:themeShade="BF"/>
      <w:spacing w:val="5"/>
    </w:rPr>
  </w:style>
  <w:style w:type="paragraph" w:customStyle="1" w:styleId="paragraph">
    <w:name w:val="paragraph"/>
    <w:basedOn w:val="Normal"/>
    <w:rsid w:val="0040225D"/>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customStyle="1" w:styleId="eop">
    <w:name w:val="eop"/>
    <w:basedOn w:val="DefaultParagraphFont"/>
    <w:rsid w:val="0040225D"/>
  </w:style>
  <w:style w:type="table" w:customStyle="1" w:styleId="ProposalTable1">
    <w:name w:val="Proposal Table1"/>
    <w:basedOn w:val="TableNormal"/>
    <w:uiPriority w:val="99"/>
    <w:rsid w:val="0040225D"/>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vatican.va/archive/hist_councils/ii_vatican_council/documents/vat-ii_const_19631204_sacrosanctum-concilium_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134</Words>
  <Characters>660</Characters>
  <Application>Microsoft Office Word</Application>
  <DocSecurity>0</DocSecurity>
  <Lines>33</Lines>
  <Paragraphs>10</Paragraphs>
  <ScaleCrop>false</ScaleCrop>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1</cp:revision>
  <dcterms:created xsi:type="dcterms:W3CDTF">2026-05-06T01:47:00Z</dcterms:created>
  <dcterms:modified xsi:type="dcterms:W3CDTF">2026-05-06T01:48:00Z</dcterms:modified>
</cp:coreProperties>
</file>