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ProposalTable1"/>
        <w:tblW w:w="5738" w:type="pct"/>
        <w:tblInd w:w="-714" w:type="dxa"/>
        <w:tblLook w:val="04A0" w:firstRow="1" w:lastRow="0" w:firstColumn="1" w:lastColumn="0" w:noHBand="0" w:noVBand="1"/>
        <w:tblDescription w:val="Project deliverables"/>
      </w:tblPr>
      <w:tblGrid>
        <w:gridCol w:w="10347"/>
      </w:tblGrid>
      <w:tr w:rsidR="00EA0C32" w:rsidRPr="00EA0C32" w14:paraId="4E05C92A" w14:textId="77777777" w:rsidTr="00EA0C32">
        <w:trPr>
          <w:cnfStyle w:val="100000000000" w:firstRow="1" w:lastRow="0" w:firstColumn="0" w:lastColumn="0" w:oddVBand="0" w:evenVBand="0" w:oddHBand="0" w:evenHBand="0" w:firstRowFirstColumn="0" w:firstRowLastColumn="0" w:lastRowFirstColumn="0" w:lastRowLastColumn="0"/>
          <w:trHeight w:val="528"/>
        </w:trPr>
        <w:tc>
          <w:tcPr>
            <w:tcW w:w="5000" w:type="pct"/>
            <w:tcBorders>
              <w:bottom w:val="single" w:sz="4" w:space="0" w:color="FFFFFF"/>
            </w:tcBorders>
            <w:shd w:val="clear" w:color="auto" w:fill="F76311"/>
          </w:tcPr>
          <w:p w14:paraId="2EFA290E" w14:textId="50750C25" w:rsidR="00EA0C32" w:rsidRPr="00EA0C32" w:rsidRDefault="00EA0C32" w:rsidP="00EA0C32">
            <w:pPr>
              <w:spacing w:after="0"/>
              <w:jc w:val="center"/>
              <w:rPr>
                <w:rFonts w:ascii="Open Sans" w:eastAsia="Calibri" w:hAnsi="Open Sans" w:cs="Open Sans"/>
                <w:b/>
                <w:bCs/>
                <w:sz w:val="40"/>
                <w:szCs w:val="40"/>
                <w:lang w:eastAsia="en-GB"/>
              </w:rPr>
            </w:pPr>
            <w:r w:rsidRPr="00EA0C32">
              <w:rPr>
                <w:rFonts w:ascii="Open Sans" w:eastAsia="Calibri" w:hAnsi="Open Sans" w:cs="Open Sans"/>
                <w:b/>
                <w:bCs/>
                <w:color w:val="F2F2F2"/>
                <w:sz w:val="40"/>
                <w:szCs w:val="40"/>
                <w:lang w:eastAsia="en-GB"/>
              </w:rPr>
              <w:t>OPTIONAL RESOURCES</w:t>
            </w:r>
            <w:r w:rsidRPr="00EA0C32">
              <w:rPr>
                <w:rFonts w:ascii="Open Sans" w:eastAsia="Calibri" w:hAnsi="Open Sans" w:cs="Open Sans"/>
                <w:b/>
                <w:bCs/>
                <w:sz w:val="40"/>
                <w:szCs w:val="40"/>
                <w:lang w:eastAsia="en-GB"/>
              </w:rPr>
              <w:t xml:space="preserve">  </w:t>
            </w:r>
            <w:r>
              <w:rPr>
                <w:rFonts w:ascii="Open Sans" w:eastAsia="Calibri" w:hAnsi="Open Sans" w:cs="Open Sans"/>
                <w:b/>
                <w:bCs/>
                <w:sz w:val="40"/>
                <w:szCs w:val="40"/>
                <w:lang w:eastAsia="en-GB"/>
              </w:rPr>
              <w:t xml:space="preserve"> - PENTECOST SUNDAY</w:t>
            </w:r>
            <w:r w:rsidRPr="00EA0C32">
              <w:rPr>
                <w:rFonts w:ascii="Open Sans" w:eastAsia="Calibri" w:hAnsi="Open Sans" w:cs="Open Sans"/>
                <w:b/>
                <w:bCs/>
                <w:sz w:val="40"/>
                <w:szCs w:val="40"/>
                <w:lang w:eastAsia="en-GB"/>
              </w:rPr>
              <w:t xml:space="preserve">               </w:t>
            </w:r>
          </w:p>
        </w:tc>
      </w:tr>
      <w:tr w:rsidR="00EA0C32" w:rsidRPr="00EA0C32" w14:paraId="7581B163" w14:textId="77777777" w:rsidTr="00EA0C32">
        <w:trPr>
          <w:trHeight w:val="814"/>
        </w:trPr>
        <w:tc>
          <w:tcPr>
            <w:tcW w:w="5000" w:type="pct"/>
            <w:tcBorders>
              <w:top w:val="single" w:sz="4" w:space="0" w:color="FFFFFF"/>
              <w:left w:val="single" w:sz="4" w:space="0" w:color="FFFFFF"/>
              <w:bottom w:val="single" w:sz="4" w:space="0" w:color="FFFFFF"/>
              <w:right w:val="single" w:sz="4" w:space="0" w:color="FFFFFF"/>
            </w:tcBorders>
          </w:tcPr>
          <w:p w14:paraId="4F032A3F" w14:textId="77777777" w:rsidR="00EA0C32" w:rsidRPr="00EA0C32" w:rsidRDefault="00EA0C32" w:rsidP="00EA0C32">
            <w:pPr>
              <w:numPr>
                <w:ilvl w:val="0"/>
                <w:numId w:val="1"/>
              </w:numPr>
              <w:spacing w:after="0"/>
              <w:textAlignment w:val="baseline"/>
              <w:rPr>
                <w:rFonts w:ascii="Open Sans" w:eastAsia="Times New Roman" w:hAnsi="Open Sans" w:cs="Open Sans"/>
                <w:color w:val="1F3864"/>
                <w:sz w:val="24"/>
                <w:szCs w:val="24"/>
                <w:lang w:eastAsia="en-AU"/>
              </w:rPr>
            </w:pPr>
            <w:r w:rsidRPr="00EA0C32">
              <w:rPr>
                <w:rFonts w:ascii="Open Sans" w:eastAsia="Times New Roman" w:hAnsi="Open Sans" w:cs="Open Sans"/>
                <w:b/>
                <w:bCs/>
                <w:color w:val="1F3864"/>
                <w:sz w:val="24"/>
                <w:szCs w:val="24"/>
                <w:lang w:eastAsia="en-AU"/>
              </w:rPr>
              <w:t>Welcome Committee</w:t>
            </w:r>
          </w:p>
          <w:p w14:paraId="4778927F" w14:textId="765172AE" w:rsidR="00EA0C32" w:rsidRPr="00EA0C32" w:rsidRDefault="00EA0C32" w:rsidP="00EA0C32">
            <w:pPr>
              <w:spacing w:before="100" w:beforeAutospacing="1" w:after="100" w:afterAutospacing="1"/>
              <w:ind w:left="30"/>
              <w:rPr>
                <w:rFonts w:ascii="Open Sans" w:eastAsia="Times New Roman" w:hAnsi="Open Sans" w:cs="Open Sans"/>
                <w:b/>
                <w:bCs/>
                <w:color w:val="3B3838"/>
                <w:sz w:val="24"/>
                <w:szCs w:val="24"/>
                <w:lang w:eastAsia="en-AU"/>
              </w:rPr>
            </w:pPr>
            <w:r w:rsidRPr="00EA0C32">
              <w:rPr>
                <w:rFonts w:ascii="Open Sans" w:eastAsia="Times New Roman" w:hAnsi="Open Sans" w:cs="Open Sans"/>
                <w:b/>
                <w:bCs/>
                <w:color w:val="3B3838"/>
                <w:sz w:val="24"/>
                <w:szCs w:val="24"/>
                <w:lang w:eastAsia="en-AU"/>
              </w:rPr>
              <w:t>‘Name Tag Sundays’</w:t>
            </w:r>
            <w:r w:rsidR="00FE3DE9">
              <w:rPr>
                <w:rFonts w:ascii="Open Sans" w:eastAsia="Times New Roman" w:hAnsi="Open Sans" w:cs="Open Sans"/>
                <w:b/>
                <w:bCs/>
                <w:color w:val="3B3838"/>
                <w:sz w:val="24"/>
                <w:szCs w:val="24"/>
                <w:lang w:eastAsia="en-AU"/>
              </w:rPr>
              <w:t>:</w:t>
            </w:r>
            <w:r w:rsidRPr="00EA0C32">
              <w:rPr>
                <w:rFonts w:ascii="Open Sans" w:eastAsia="Times New Roman" w:hAnsi="Open Sans" w:cs="Open Sans"/>
                <w:b/>
                <w:bCs/>
                <w:color w:val="3B3838"/>
                <w:sz w:val="24"/>
                <w:szCs w:val="24"/>
                <w:lang w:eastAsia="en-AU"/>
              </w:rPr>
              <w:t xml:space="preserve"> </w:t>
            </w:r>
            <w:proofErr w:type="spellStart"/>
            <w:r w:rsidRPr="00EA0C32">
              <w:rPr>
                <w:rFonts w:ascii="Open Sans" w:eastAsia="Times New Roman" w:hAnsi="Open Sans" w:cs="Open Sans"/>
                <w:color w:val="3B3838"/>
                <w:sz w:val="24"/>
                <w:szCs w:val="24"/>
                <w:lang w:eastAsia="en-AU"/>
              </w:rPr>
              <w:t>Adsumus</w:t>
            </w:r>
            <w:proofErr w:type="spellEnd"/>
            <w:r w:rsidRPr="00EA0C32">
              <w:rPr>
                <w:rFonts w:ascii="Open Sans" w:eastAsia="Times New Roman" w:hAnsi="Open Sans" w:cs="Open Sans"/>
                <w:color w:val="3B3838"/>
                <w:sz w:val="24"/>
                <w:szCs w:val="24"/>
                <w:lang w:eastAsia="en-AU"/>
              </w:rPr>
              <w:t xml:space="preserve"> </w:t>
            </w:r>
            <w:r w:rsidRPr="00EA0C32">
              <w:rPr>
                <w:rFonts w:ascii="Open Sans" w:eastAsia="Times New Roman" w:hAnsi="Open Sans" w:cs="Open Sans"/>
                <w:color w:val="3B3838"/>
                <w:sz w:val="24"/>
                <w:szCs w:val="24"/>
                <w:lang w:val="en-GB" w:eastAsia="en-AU"/>
              </w:rPr>
              <w:t>encourages us to</w:t>
            </w:r>
            <w:r w:rsidRPr="00EA0C32">
              <w:rPr>
                <w:rFonts w:ascii="Open Sans" w:eastAsia="Times New Roman" w:hAnsi="Open Sans" w:cs="Open Sans"/>
                <w:color w:val="3B3838"/>
                <w:sz w:val="24"/>
                <w:szCs w:val="24"/>
                <w:lang w:eastAsia="en-AU"/>
              </w:rPr>
              <w:t xml:space="preserve"> call each other by name. Using a person's name creates a culture of respect and recognition.</w:t>
            </w:r>
            <w:r w:rsidRPr="00EA0C32">
              <w:rPr>
                <w:rFonts w:ascii="Open Sans" w:eastAsia="Times New Roman" w:hAnsi="Open Sans" w:cs="Open Sans"/>
                <w:b/>
                <w:bCs/>
                <w:color w:val="3B3838"/>
                <w:sz w:val="24"/>
                <w:szCs w:val="24"/>
                <w:lang w:eastAsia="en-AU"/>
              </w:rPr>
              <w:t xml:space="preserve"> </w:t>
            </w:r>
            <w:r w:rsidRPr="00EA0C32">
              <w:rPr>
                <w:rFonts w:ascii="Open Sans" w:eastAsia="Times New Roman" w:hAnsi="Open Sans" w:cs="Open Sans"/>
                <w:color w:val="3B3838"/>
                <w:sz w:val="24"/>
                <w:szCs w:val="24"/>
                <w:lang w:eastAsia="en-AU"/>
              </w:rPr>
              <w:t>‘Name Tag Sundays’ could be promoted on the First Sunday of each Month going forward. E</w:t>
            </w:r>
            <w:r w:rsidRPr="00EA0C32">
              <w:rPr>
                <w:rFonts w:ascii="Open Sans" w:eastAsia="Times New Roman" w:hAnsi="Open Sans" w:cs="Open Sans"/>
                <w:color w:val="3B3838"/>
                <w:sz w:val="24"/>
                <w:szCs w:val="24"/>
                <w:lang w:val="en-GB" w:eastAsia="en-AU"/>
              </w:rPr>
              <w:t>very</w:t>
            </w:r>
            <w:r w:rsidRPr="00EA0C32">
              <w:rPr>
                <w:rFonts w:ascii="Open Sans" w:eastAsia="Times New Roman" w:hAnsi="Open Sans" w:cs="Open Sans"/>
                <w:color w:val="3B3838"/>
                <w:sz w:val="24"/>
                <w:szCs w:val="24"/>
                <w:lang w:eastAsia="en-AU"/>
              </w:rPr>
              <w:t xml:space="preserve"> parishioner will be offered a </w:t>
            </w:r>
            <w:proofErr w:type="spellStart"/>
            <w:r w:rsidRPr="00EA0C32">
              <w:rPr>
                <w:rFonts w:ascii="Open Sans" w:eastAsia="Times New Roman" w:hAnsi="Open Sans" w:cs="Open Sans"/>
                <w:color w:val="3B3838"/>
                <w:sz w:val="24"/>
                <w:szCs w:val="24"/>
                <w:lang w:eastAsia="en-AU"/>
              </w:rPr>
              <w:t>personalised</w:t>
            </w:r>
            <w:proofErr w:type="spellEnd"/>
            <w:r w:rsidRPr="00EA0C32">
              <w:rPr>
                <w:rFonts w:ascii="Open Sans" w:eastAsia="Times New Roman" w:hAnsi="Open Sans" w:cs="Open Sans"/>
                <w:color w:val="3B3838"/>
                <w:sz w:val="24"/>
                <w:szCs w:val="24"/>
                <w:lang w:eastAsia="en-AU"/>
              </w:rPr>
              <w:t xml:space="preserve"> badge with their preferred name on the tag.</w:t>
            </w:r>
          </w:p>
          <w:p w14:paraId="7798E348" w14:textId="571561AB" w:rsidR="00EA0C32" w:rsidRPr="00EA0C32" w:rsidRDefault="00C35FFC" w:rsidP="00EA0C32">
            <w:pPr>
              <w:spacing w:before="100" w:beforeAutospacing="1" w:after="100" w:afterAutospacing="1"/>
              <w:ind w:left="30"/>
              <w:rPr>
                <w:rFonts w:ascii="Open Sans" w:eastAsia="Times New Roman" w:hAnsi="Open Sans" w:cs="Open Sans"/>
                <w:b/>
                <w:bCs/>
                <w:color w:val="3B3838"/>
                <w:sz w:val="24"/>
                <w:szCs w:val="24"/>
                <w:lang w:eastAsia="en-AU"/>
              </w:rPr>
            </w:pPr>
            <w:r w:rsidRPr="00C35FFC">
              <w:rPr>
                <w:rFonts w:ascii="Times New Roman" w:eastAsia="Calibri" w:hAnsi="Times New Roman" w:cs="Times New Roman"/>
                <w:noProof/>
                <w:color w:val="auto"/>
                <w:sz w:val="24"/>
                <w:szCs w:val="24"/>
                <w:lang w:val="en-AU" w:eastAsia="en-AU"/>
              </w:rPr>
              <mc:AlternateContent>
                <mc:Choice Requires="wps">
                  <w:drawing>
                    <wp:anchor distT="45720" distB="45720" distL="114300" distR="114300" simplePos="0" relativeHeight="251659264" behindDoc="1" locked="0" layoutInCell="1" allowOverlap="1" wp14:anchorId="5476024E" wp14:editId="24122891">
                      <wp:simplePos x="0" y="0"/>
                      <wp:positionH relativeFrom="column">
                        <wp:posOffset>1558925</wp:posOffset>
                      </wp:positionH>
                      <wp:positionV relativeFrom="paragraph">
                        <wp:posOffset>710565</wp:posOffset>
                      </wp:positionV>
                      <wp:extent cx="1143000" cy="352425"/>
                      <wp:effectExtent l="38100" t="38100" r="38100" b="47625"/>
                      <wp:wrapSquare wrapText="bothSides"/>
                      <wp:docPr id="16508212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1143000" cy="352425"/>
                              </a:xfrm>
                              <a:custGeom>
                                <a:avLst/>
                                <a:gdLst>
                                  <a:gd name="csX0" fmla="*/ 0 w 1143000"/>
                                  <a:gd name="csY0" fmla="*/ 0 h 352425"/>
                                  <a:gd name="csX1" fmla="*/ 594360 w 1143000"/>
                                  <a:gd name="csY1" fmla="*/ 0 h 352425"/>
                                  <a:gd name="csX2" fmla="*/ 1143000 w 1143000"/>
                                  <a:gd name="csY2" fmla="*/ 0 h 352425"/>
                                  <a:gd name="csX3" fmla="*/ 1143000 w 1143000"/>
                                  <a:gd name="csY3" fmla="*/ 352425 h 352425"/>
                                  <a:gd name="csX4" fmla="*/ 582930 w 1143000"/>
                                  <a:gd name="csY4" fmla="*/ 352425 h 352425"/>
                                  <a:gd name="csX5" fmla="*/ 0 w 1143000"/>
                                  <a:gd name="csY5" fmla="*/ 352425 h 352425"/>
                                  <a:gd name="csX6" fmla="*/ 0 w 1143000"/>
                                  <a:gd name="csY6" fmla="*/ 0 h 352425"/>
                                </a:gdLst>
                                <a:ahLst/>
                                <a:cxnLst>
                                  <a:cxn ang="0">
                                    <a:pos x="csX0" y="csY0"/>
                                  </a:cxn>
                                  <a:cxn ang="0">
                                    <a:pos x="csX1" y="csY1"/>
                                  </a:cxn>
                                  <a:cxn ang="0">
                                    <a:pos x="csX2" y="csY2"/>
                                  </a:cxn>
                                  <a:cxn ang="0">
                                    <a:pos x="csX3" y="csY3"/>
                                  </a:cxn>
                                  <a:cxn ang="0">
                                    <a:pos x="csX4" y="csY4"/>
                                  </a:cxn>
                                  <a:cxn ang="0">
                                    <a:pos x="csX5" y="csY5"/>
                                  </a:cxn>
                                  <a:cxn ang="0">
                                    <a:pos x="csX6" y="csY6"/>
                                  </a:cxn>
                                </a:cxnLst>
                                <a:rect l="l" t="t" r="r" b="b"/>
                                <a:pathLst>
                                  <a:path w="1143000" h="352425" fill="none" extrusionOk="0">
                                    <a:moveTo>
                                      <a:pt x="0" y="0"/>
                                    </a:moveTo>
                                    <a:cubicBezTo>
                                      <a:pt x="278924" y="-36808"/>
                                      <a:pt x="312106" y="14436"/>
                                      <a:pt x="594360" y="0"/>
                                    </a:cubicBezTo>
                                    <a:cubicBezTo>
                                      <a:pt x="876614" y="-14436"/>
                                      <a:pt x="1001735" y="8398"/>
                                      <a:pt x="1143000" y="0"/>
                                    </a:cubicBezTo>
                                    <a:cubicBezTo>
                                      <a:pt x="1149576" y="164794"/>
                                      <a:pt x="1104952" y="218533"/>
                                      <a:pt x="1143000" y="352425"/>
                                    </a:cubicBezTo>
                                    <a:cubicBezTo>
                                      <a:pt x="935150" y="373071"/>
                                      <a:pt x="746786" y="308620"/>
                                      <a:pt x="582930" y="352425"/>
                                    </a:cubicBezTo>
                                    <a:cubicBezTo>
                                      <a:pt x="419074" y="396230"/>
                                      <a:pt x="227506" y="296536"/>
                                      <a:pt x="0" y="352425"/>
                                    </a:cubicBezTo>
                                    <a:cubicBezTo>
                                      <a:pt x="-4926" y="259600"/>
                                      <a:pt x="38937" y="112100"/>
                                      <a:pt x="0" y="0"/>
                                    </a:cubicBezTo>
                                    <a:close/>
                                  </a:path>
                                  <a:path w="1143000" h="352425" stroke="0" extrusionOk="0">
                                    <a:moveTo>
                                      <a:pt x="0" y="0"/>
                                    </a:moveTo>
                                    <a:cubicBezTo>
                                      <a:pt x="129287" y="-51655"/>
                                      <a:pt x="406165" y="44195"/>
                                      <a:pt x="560070" y="0"/>
                                    </a:cubicBezTo>
                                    <a:cubicBezTo>
                                      <a:pt x="713975" y="-44195"/>
                                      <a:pt x="886438" y="65730"/>
                                      <a:pt x="1143000" y="0"/>
                                    </a:cubicBezTo>
                                    <a:cubicBezTo>
                                      <a:pt x="1177186" y="154391"/>
                                      <a:pt x="1112576" y="270178"/>
                                      <a:pt x="1143000" y="352425"/>
                                    </a:cubicBezTo>
                                    <a:cubicBezTo>
                                      <a:pt x="868678" y="405425"/>
                                      <a:pt x="758364" y="326158"/>
                                      <a:pt x="571500" y="352425"/>
                                    </a:cubicBezTo>
                                    <a:cubicBezTo>
                                      <a:pt x="384636" y="378692"/>
                                      <a:pt x="256384" y="301802"/>
                                      <a:pt x="0" y="352425"/>
                                    </a:cubicBezTo>
                                    <a:cubicBezTo>
                                      <a:pt x="-34507" y="204738"/>
                                      <a:pt x="19860" y="170272"/>
                                      <a:pt x="0" y="0"/>
                                    </a:cubicBezTo>
                                    <a:close/>
                                  </a:path>
                                </a:pathLst>
                              </a:custGeom>
                              <a:solidFill>
                                <a:srgbClr val="FFFFFF"/>
                              </a:solidFill>
                              <a:ln w="38100" cmpd="tri">
                                <a:solidFill>
                                  <a:srgbClr val="002060"/>
                                </a:solidFill>
                                <a:miter lim="800000"/>
                                <a:headEnd/>
                                <a:tailEnd/>
                                <a:extLst>
                                  <a:ext uri="{C807C97D-BFC1-408E-A445-0C87EB9F89A2}">
                                    <ask:lineSketchStyleProps xmlns:ask="http://schemas.microsoft.com/office/drawing/2018/sketchyshapes" sd="1219033472">
                                      <a:prstGeom prst="rect">
                                        <a:avLst/>
                                      </a:prstGeom>
                                      <ask:type>
                                        <ask:lineSketchScribble/>
                                      </ask:type>
                                    </ask:lineSketchStyleProps>
                                  </a:ext>
                                </a:extLst>
                              </a:ln>
                            </wps:spPr>
                            <wps:txbx>
                              <w:txbxContent>
                                <w:p w14:paraId="5BC0B6BB" w14:textId="77777777" w:rsidR="00C35FFC" w:rsidRPr="00CE77C5" w:rsidRDefault="00C35FFC" w:rsidP="00C35FFC">
                                  <w:pPr>
                                    <w:rPr>
                                      <w:rFonts w:ascii="Open Sans" w:hAnsi="Open Sans" w:cs="Open Sans"/>
                                      <w:b/>
                                      <w:bCs/>
                                      <w:color w:val="ED7D31"/>
                                      <w:sz w:val="28"/>
                                      <w:szCs w:val="28"/>
                                      <w14:textOutline w14:w="9525" w14:cap="rnd" w14:cmpd="sng" w14:algn="ctr">
                                        <w14:solidFill>
                                          <w14:srgbClr w14:val="000000"/>
                                        </w14:solidFill>
                                        <w14:prstDash w14:val="solid"/>
                                        <w14:bevel/>
                                      </w14:textOutline>
                                    </w:rPr>
                                  </w:pPr>
                                  <w:r w:rsidRPr="00CE77C5">
                                    <w:rPr>
                                      <w:rFonts w:ascii="Open Sans" w:hAnsi="Open Sans" w:cs="Open Sans"/>
                                      <w:b/>
                                      <w:bCs/>
                                      <w:color w:val="ED7D31"/>
                                      <w:sz w:val="28"/>
                                      <w:szCs w:val="28"/>
                                    </w:rPr>
                                    <w:t>ADSUMUS</w:t>
                                  </w:r>
                                </w:p>
                              </w:txbxContent>
                            </wps:txbx>
                            <wps:bodyPr rot="0" vertOverflow="clip" horzOverflow="clip"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476024E" id="_x0000_t202" coordsize="21600,21600" o:spt="202" path="m,l,21600r21600,l21600,xe">
                      <v:stroke joinstyle="miter"/>
                      <v:path gradientshapeok="t" o:connecttype="rect"/>
                    </v:shapetype>
                    <v:shape id="Text Box 2" o:spid="_x0000_s1026" type="#_x0000_t202" style="position:absolute;left:0;text-align:left;margin-left:122.75pt;margin-top:55.95pt;width:90pt;height:27.75pt;flip:x;z-index:-25165721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" strokecolor="#002060" strokeweight="3pt">
                      <v:stroke linestyle="thickBetweenThin"/>
                      <v:textbox>
                        <w:txbxContent>
                          <w:p w14:paraId="5BC0B6BB" w14:textId="77777777" w:rsidR="00C35FFC" w:rsidRPr="00CE77C5" w:rsidRDefault="00C35FFC" w:rsidP="00C35FFC">
                            <w:pPr>
                              <w:rPr>
                                <w:rFonts w:ascii="Open Sans" w:hAnsi="Open Sans" w:cs="Open Sans"/>
                                <w:b/>
                                <w:bCs/>
                                <w:color w:val="ED7D31"/>
                                <w:sz w:val="28"/>
                                <w:szCs w:val="28"/>
                                <w14:textOutline w14:w="9525" w14:cap="rnd" w14:cmpd="sng" w14:algn="ctr">
                                  <w14:solidFill>
                                    <w14:srgbClr w14:val="000000"/>
                                  </w14:solidFill>
                                  <w14:prstDash w14:val="solid"/>
                                  <w14:bevel/>
                                </w14:textOutline>
                              </w:rPr>
                            </w:pPr>
                            <w:r w:rsidRPr="00CE77C5">
                              <w:rPr>
                                <w:rFonts w:ascii="Open Sans" w:hAnsi="Open Sans" w:cs="Open Sans"/>
                                <w:b/>
                                <w:bCs/>
                                <w:color w:val="ED7D31"/>
                                <w:sz w:val="28"/>
                                <w:szCs w:val="28"/>
                              </w:rPr>
                              <w:t>ADSUMUS</w:t>
                            </w:r>
                          </w:p>
                        </w:txbxContent>
                      </v:textbox>
                      <w10:wrap type="square"/>
                    </v:shape>
                  </w:pict>
                </mc:Fallback>
              </mc:AlternateContent>
            </w:r>
            <w:r w:rsidR="00EA0C32" w:rsidRPr="00EA0C32">
              <w:rPr>
                <w:rFonts w:ascii="Open Sans" w:eastAsia="Times New Roman" w:hAnsi="Open Sans" w:cs="Open Sans"/>
                <w:b/>
                <w:bCs/>
                <w:color w:val="3B3838"/>
                <w:sz w:val="24"/>
                <w:szCs w:val="24"/>
                <w:lang w:eastAsia="en-AU"/>
              </w:rPr>
              <w:t>‘Pass the Peace’</w:t>
            </w:r>
            <w:r w:rsidR="00FE3DE9">
              <w:rPr>
                <w:rFonts w:ascii="Open Sans" w:eastAsia="Times New Roman" w:hAnsi="Open Sans" w:cs="Open Sans"/>
                <w:b/>
                <w:bCs/>
                <w:color w:val="3B3838"/>
                <w:sz w:val="24"/>
                <w:szCs w:val="24"/>
                <w:lang w:eastAsia="en-AU"/>
              </w:rPr>
              <w:t>:</w:t>
            </w:r>
            <w:r w:rsidR="00EA0C32" w:rsidRPr="00EA0C32">
              <w:rPr>
                <w:rFonts w:ascii="Open Sans" w:eastAsia="Times New Roman" w:hAnsi="Open Sans" w:cs="Open Sans"/>
                <w:b/>
                <w:bCs/>
                <w:color w:val="3B3838"/>
                <w:sz w:val="24"/>
                <w:szCs w:val="24"/>
                <w:lang w:eastAsia="en-AU"/>
              </w:rPr>
              <w:t xml:space="preserve"> </w:t>
            </w:r>
            <w:r w:rsidR="00EA0C32" w:rsidRPr="00EA0C32">
              <w:rPr>
                <w:rFonts w:ascii="Open Sans" w:eastAsia="Times New Roman" w:hAnsi="Open Sans" w:cs="Open Sans"/>
                <w:color w:val="3B3838"/>
                <w:sz w:val="24"/>
                <w:szCs w:val="24"/>
                <w:lang w:eastAsia="en-AU"/>
              </w:rPr>
              <w:t>Provide a meeting and connection with those in physical attendance at the beginning of Mass. Regular attendees are encouraged to welcome visitors before greeting their friends. </w:t>
            </w:r>
            <w:r w:rsidR="00EA0C32" w:rsidRPr="00EA0C32">
              <w:rPr>
                <w:rFonts w:ascii="Open Sans" w:eastAsia="Times New Roman" w:hAnsi="Open Sans" w:cs="Open Sans"/>
                <w:color w:val="3B3838"/>
                <w:sz w:val="24"/>
                <w:szCs w:val="24"/>
                <w:lang w:val="en-GB" w:eastAsia="en-AU"/>
              </w:rPr>
              <w:t>Encourage</w:t>
            </w:r>
            <w:r w:rsidR="00EA0C32" w:rsidRPr="00EA0C32">
              <w:rPr>
                <w:rFonts w:ascii="Open Sans" w:eastAsia="Times New Roman" w:hAnsi="Open Sans" w:cs="Open Sans"/>
                <w:color w:val="3B3838"/>
                <w:sz w:val="24"/>
                <w:szCs w:val="24"/>
                <w:lang w:eastAsia="en-AU"/>
              </w:rPr>
              <w:t xml:space="preserve"> parishioners to introduce themselves using their name. </w:t>
            </w:r>
          </w:p>
          <w:p w14:paraId="3F54367F" w14:textId="6D715600" w:rsidR="00EA0C32" w:rsidRPr="00EA0C32" w:rsidRDefault="00EA0C32" w:rsidP="00EA0C32">
            <w:pPr>
              <w:numPr>
                <w:ilvl w:val="0"/>
                <w:numId w:val="1"/>
              </w:numPr>
              <w:spacing w:before="100" w:beforeAutospacing="1" w:after="0" w:afterAutospacing="1"/>
              <w:textAlignment w:val="baseline"/>
              <w:rPr>
                <w:rFonts w:ascii="Open Sans" w:eastAsia="Times New Roman" w:hAnsi="Open Sans" w:cs="Open Sans"/>
                <w:b/>
                <w:bCs/>
                <w:color w:val="1F3864"/>
                <w:sz w:val="24"/>
                <w:szCs w:val="24"/>
                <w:lang w:eastAsia="en-AU"/>
              </w:rPr>
            </w:pPr>
            <w:r w:rsidRPr="00EA0C32">
              <w:rPr>
                <w:rFonts w:ascii="Open Sans" w:eastAsia="Times New Roman" w:hAnsi="Open Sans" w:cs="Open Sans"/>
                <w:b/>
                <w:bCs/>
                <w:color w:val="1F3864"/>
                <w:sz w:val="24"/>
                <w:szCs w:val="24"/>
                <w:lang w:eastAsia="en-AU"/>
              </w:rPr>
              <w:t xml:space="preserve">Bulletin Notice  </w:t>
            </w:r>
          </w:p>
          <w:p w14:paraId="1CBB6B00" w14:textId="77777777" w:rsidR="00EA0C32" w:rsidRPr="00EA0C32" w:rsidRDefault="00EA0C32" w:rsidP="00EA0C32">
            <w:pPr>
              <w:spacing w:before="100" w:beforeAutospacing="1" w:after="0" w:afterAutospacing="1"/>
              <w:ind w:left="30"/>
              <w:textAlignment w:val="baseline"/>
              <w:rPr>
                <w:rFonts w:ascii="Open Sans" w:eastAsia="Times New Roman" w:hAnsi="Open Sans" w:cs="Open Sans"/>
                <w:color w:val="3B3838"/>
                <w:sz w:val="24"/>
                <w:szCs w:val="24"/>
                <w:lang w:eastAsia="en-AU"/>
              </w:rPr>
            </w:pPr>
            <w:r w:rsidRPr="00EA0C32">
              <w:rPr>
                <w:rFonts w:ascii="Open Sans" w:eastAsia="Times New Roman" w:hAnsi="Open Sans" w:cs="Open Sans"/>
                <w:color w:val="3B3838"/>
                <w:sz w:val="24"/>
                <w:szCs w:val="24"/>
                <w:lang w:val="en-GB" w:eastAsia="en-AU"/>
              </w:rPr>
              <w:t xml:space="preserve">This weekend we begin the </w:t>
            </w:r>
            <w:proofErr w:type="spellStart"/>
            <w:r w:rsidRPr="00EA0C32">
              <w:rPr>
                <w:rFonts w:ascii="Open Sans" w:eastAsia="Times New Roman" w:hAnsi="Open Sans" w:cs="Open Sans"/>
                <w:color w:val="3B3838"/>
                <w:sz w:val="24"/>
                <w:szCs w:val="24"/>
                <w:lang w:val="en-GB" w:eastAsia="en-AU"/>
              </w:rPr>
              <w:t>Adsumus</w:t>
            </w:r>
            <w:proofErr w:type="spellEnd"/>
            <w:r w:rsidRPr="00EA0C32">
              <w:rPr>
                <w:rFonts w:ascii="Open Sans" w:eastAsia="Times New Roman" w:hAnsi="Open Sans" w:cs="Open Sans"/>
                <w:color w:val="3B3838"/>
                <w:sz w:val="24"/>
                <w:szCs w:val="24"/>
                <w:lang w:val="en-GB" w:eastAsia="en-AU"/>
              </w:rPr>
              <w:t xml:space="preserve"> Initiative, a journey to discover how we can best share our gifts, talents, and even weaknesses, so that we can continue to meet, welcome and make room for each other as we live out Jesus’ call to love. Today we will view Pentecost through the lens of </w:t>
            </w:r>
            <w:proofErr w:type="spellStart"/>
            <w:r w:rsidRPr="00EA0C32">
              <w:rPr>
                <w:rFonts w:ascii="Open Sans" w:eastAsia="Times New Roman" w:hAnsi="Open Sans" w:cs="Open Sans"/>
                <w:color w:val="3B3838"/>
                <w:sz w:val="24"/>
                <w:szCs w:val="24"/>
                <w:lang w:val="en-GB" w:eastAsia="en-AU"/>
              </w:rPr>
              <w:t>Adsumus</w:t>
            </w:r>
            <w:proofErr w:type="spellEnd"/>
            <w:r w:rsidRPr="00EA0C32">
              <w:rPr>
                <w:rFonts w:ascii="Open Sans" w:eastAsia="Times New Roman" w:hAnsi="Open Sans" w:cs="Open Sans"/>
                <w:color w:val="3B3838"/>
                <w:sz w:val="24"/>
                <w:szCs w:val="24"/>
                <w:lang w:val="en-GB" w:eastAsia="en-AU"/>
              </w:rPr>
              <w:t>, remembering that the Spirit did not come for a one-off event but to equip us daily, wherever and whenever we are called.</w:t>
            </w:r>
          </w:p>
          <w:p w14:paraId="5D048FB4" w14:textId="77777777" w:rsidR="00EA0C32" w:rsidRPr="00EA0C32" w:rsidRDefault="00EA0C32" w:rsidP="00EA0C32">
            <w:pPr>
              <w:numPr>
                <w:ilvl w:val="0"/>
                <w:numId w:val="1"/>
              </w:numPr>
              <w:spacing w:before="100" w:beforeAutospacing="1" w:after="0" w:afterAutospacing="1"/>
              <w:textAlignment w:val="baseline"/>
              <w:rPr>
                <w:rFonts w:ascii="Open Sans" w:eastAsia="Times New Roman" w:hAnsi="Open Sans" w:cs="Open Sans"/>
                <w:b/>
                <w:bCs/>
                <w:color w:val="1F3864"/>
                <w:sz w:val="24"/>
                <w:szCs w:val="24"/>
                <w:lang w:eastAsia="en-AU"/>
              </w:rPr>
            </w:pPr>
            <w:r w:rsidRPr="00EA0C32">
              <w:rPr>
                <w:rFonts w:ascii="Open Sans" w:eastAsia="Times New Roman" w:hAnsi="Open Sans" w:cs="Open Sans"/>
                <w:b/>
                <w:bCs/>
                <w:color w:val="1F3864"/>
                <w:sz w:val="24"/>
                <w:szCs w:val="24"/>
                <w:lang w:eastAsia="en-AU"/>
              </w:rPr>
              <w:t>Music Ministry – AOV suggestions</w:t>
            </w:r>
          </w:p>
          <w:p w14:paraId="1309C8C8" w14:textId="77777777" w:rsidR="00EA0C32" w:rsidRPr="00EA0C32" w:rsidRDefault="00EA0C32" w:rsidP="00EA0C32">
            <w:pPr>
              <w:spacing w:before="100" w:beforeAutospacing="1" w:after="0" w:afterAutospacing="1"/>
              <w:ind w:left="30"/>
              <w:textAlignment w:val="baseline"/>
              <w:rPr>
                <w:rFonts w:ascii="Open Sans" w:eastAsia="Times New Roman" w:hAnsi="Open Sans" w:cs="Open Sans"/>
                <w:color w:val="3B3838"/>
                <w:sz w:val="24"/>
                <w:szCs w:val="24"/>
                <w:lang w:eastAsia="en-AU"/>
              </w:rPr>
            </w:pPr>
            <w:r w:rsidRPr="00EA0C32">
              <w:rPr>
                <w:rFonts w:ascii="Open Sans" w:eastAsia="Times New Roman" w:hAnsi="Open Sans" w:cs="Open Sans"/>
                <w:color w:val="3B3838"/>
                <w:sz w:val="24"/>
                <w:szCs w:val="24"/>
                <w:lang w:eastAsia="en-AU"/>
              </w:rPr>
              <w:t>Gathering Hymn – Gather your people, O Lord (71) AOV1</w:t>
            </w:r>
          </w:p>
          <w:p w14:paraId="796852B5" w14:textId="77777777" w:rsidR="00EA0C32" w:rsidRPr="00EA0C32" w:rsidRDefault="00EA0C32" w:rsidP="00EA0C32">
            <w:pPr>
              <w:spacing w:before="100" w:beforeAutospacing="1" w:after="0" w:afterAutospacing="1"/>
              <w:ind w:left="30"/>
              <w:textAlignment w:val="baseline"/>
              <w:rPr>
                <w:rFonts w:ascii="Open Sans" w:eastAsia="Times New Roman" w:hAnsi="Open Sans" w:cs="Open Sans"/>
                <w:color w:val="3B3838"/>
                <w:sz w:val="24"/>
                <w:szCs w:val="24"/>
                <w:lang w:eastAsia="en-AU"/>
              </w:rPr>
            </w:pPr>
            <w:r w:rsidRPr="00EA0C32">
              <w:rPr>
                <w:rFonts w:ascii="Open Sans" w:eastAsia="Times New Roman" w:hAnsi="Open Sans" w:cs="Open Sans"/>
                <w:color w:val="3B3838"/>
                <w:sz w:val="24"/>
                <w:szCs w:val="24"/>
                <w:lang w:eastAsia="en-AU"/>
              </w:rPr>
              <w:t>Communion Hymn – One bread, one body (129) AOV1</w:t>
            </w:r>
          </w:p>
          <w:p w14:paraId="3239D07B" w14:textId="77777777" w:rsidR="00EA0C32" w:rsidRPr="00EA0C32" w:rsidRDefault="00EA0C32" w:rsidP="00EA0C32">
            <w:pPr>
              <w:spacing w:before="100" w:beforeAutospacing="1" w:after="0" w:afterAutospacing="1"/>
              <w:ind w:left="30"/>
              <w:textAlignment w:val="baseline"/>
              <w:rPr>
                <w:rFonts w:ascii="Open Sans" w:eastAsia="Times New Roman" w:hAnsi="Open Sans" w:cs="Open Sans"/>
                <w:color w:val="3B3838"/>
                <w:sz w:val="24"/>
                <w:szCs w:val="24"/>
                <w:lang w:eastAsia="en-AU"/>
              </w:rPr>
            </w:pPr>
            <w:r w:rsidRPr="00EA0C32">
              <w:rPr>
                <w:rFonts w:ascii="Open Sans" w:eastAsia="Times New Roman" w:hAnsi="Open Sans" w:cs="Open Sans"/>
                <w:color w:val="3B3838"/>
                <w:sz w:val="24"/>
                <w:szCs w:val="24"/>
                <w:lang w:eastAsia="en-AU"/>
              </w:rPr>
              <w:t>Recessional Hymn – Send us as your blessing, Lord (181) AOV1</w:t>
            </w:r>
          </w:p>
          <w:p w14:paraId="6EFFD9B8" w14:textId="77777777" w:rsidR="00EA0C32" w:rsidRPr="00EA0C32" w:rsidRDefault="00EA0C32" w:rsidP="00EA0C32">
            <w:pPr>
              <w:numPr>
                <w:ilvl w:val="0"/>
                <w:numId w:val="1"/>
              </w:numPr>
              <w:spacing w:before="100" w:beforeAutospacing="1" w:after="0" w:afterAutospacing="1"/>
              <w:textAlignment w:val="baseline"/>
              <w:rPr>
                <w:rFonts w:ascii="Open Sans" w:eastAsia="Times New Roman" w:hAnsi="Open Sans" w:cs="Open Sans"/>
                <w:b/>
                <w:bCs/>
                <w:color w:val="1F3864"/>
                <w:sz w:val="24"/>
                <w:szCs w:val="24"/>
                <w:lang w:eastAsia="en-AU"/>
              </w:rPr>
            </w:pPr>
            <w:r w:rsidRPr="00EA0C32">
              <w:rPr>
                <w:rFonts w:ascii="Open Sans" w:eastAsia="Times New Roman" w:hAnsi="Open Sans" w:cs="Open Sans"/>
                <w:b/>
                <w:bCs/>
                <w:color w:val="1F3864"/>
                <w:sz w:val="24"/>
                <w:szCs w:val="24"/>
                <w:lang w:eastAsia="en-AU"/>
              </w:rPr>
              <w:t xml:space="preserve">Commentator Notes </w:t>
            </w:r>
          </w:p>
          <w:p w14:paraId="68505C48" w14:textId="77777777" w:rsidR="00EA0C32" w:rsidRPr="00EA0C32" w:rsidRDefault="00EA0C32" w:rsidP="00EA0C32">
            <w:pPr>
              <w:spacing w:before="100" w:beforeAutospacing="1" w:after="100" w:afterAutospacing="1"/>
              <w:ind w:left="30"/>
              <w:textAlignment w:val="baseline"/>
              <w:rPr>
                <w:rFonts w:ascii="Open Sans" w:eastAsia="Times New Roman" w:hAnsi="Open Sans" w:cs="Open Sans"/>
                <w:sz w:val="24"/>
                <w:szCs w:val="24"/>
                <w:lang w:val="en-GB" w:eastAsia="en-AU"/>
              </w:rPr>
            </w:pPr>
            <w:r w:rsidRPr="00EA0C32">
              <w:rPr>
                <w:rFonts w:ascii="Open Sans" w:eastAsia="Times New Roman" w:hAnsi="Open Sans" w:cs="Open Sans"/>
                <w:sz w:val="24"/>
                <w:szCs w:val="24"/>
                <w:lang w:val="en-GB" w:eastAsia="en-AU"/>
              </w:rPr>
              <w:t>At Pentecost, the disciples learn how the Holy Spirit will empower them to continue Jesus’ mission in an effective and powerful way.</w:t>
            </w:r>
          </w:p>
          <w:p w14:paraId="59AC47EE" w14:textId="320CF6D2" w:rsidR="00EA0C32" w:rsidRPr="00EA0C32" w:rsidRDefault="00EA0C32" w:rsidP="00EA0C32">
            <w:pPr>
              <w:spacing w:before="100" w:beforeAutospacing="1" w:after="100" w:afterAutospacing="1"/>
              <w:ind w:left="30"/>
              <w:textAlignment w:val="baseline"/>
              <w:rPr>
                <w:rFonts w:ascii="Times New Roman" w:eastAsia="Times New Roman" w:hAnsi="Times New Roman" w:cs="Times New Roman"/>
                <w:sz w:val="24"/>
                <w:szCs w:val="24"/>
                <w:lang w:eastAsia="en-AU"/>
              </w:rPr>
            </w:pPr>
            <w:r w:rsidRPr="00EA0C32">
              <w:rPr>
                <w:rFonts w:ascii="Open Sans" w:eastAsia="Times New Roman" w:hAnsi="Open Sans" w:cs="Open Sans"/>
                <w:sz w:val="24"/>
                <w:szCs w:val="24"/>
                <w:lang w:val="en-GB" w:eastAsia="en-AU"/>
              </w:rPr>
              <w:t>Our sending like the disciples, is likewise communal and outward-looking, as that is how the Spirit moves. Fear, confusion, and reluctance are natural; they marked the first disciples and still mark our journey. Yet the very breath of God lives within us and, as St Paul teaches, this same Spirit pours out many gifts to overcome these fears.</w:t>
            </w:r>
            <w:r>
              <w:rPr>
                <w:rFonts w:ascii="Open Sans" w:eastAsia="Times New Roman" w:hAnsi="Open Sans" w:cs="Open Sans"/>
                <w:sz w:val="24"/>
                <w:szCs w:val="24"/>
                <w:lang w:val="en-GB" w:eastAsia="en-AU"/>
              </w:rPr>
              <w:t xml:space="preserve">  </w:t>
            </w:r>
            <w:r w:rsidRPr="00EA0C32">
              <w:rPr>
                <w:rFonts w:ascii="Open Sans" w:eastAsia="Times New Roman" w:hAnsi="Open Sans" w:cs="Open Sans"/>
                <w:sz w:val="24"/>
                <w:szCs w:val="24"/>
                <w:lang w:val="en-GB" w:eastAsia="en-AU"/>
              </w:rPr>
              <w:t xml:space="preserve">The </w:t>
            </w:r>
            <w:proofErr w:type="spellStart"/>
            <w:r w:rsidRPr="00EA0C32">
              <w:rPr>
                <w:rFonts w:ascii="Open Sans" w:eastAsia="Times New Roman" w:hAnsi="Open Sans" w:cs="Open Sans"/>
                <w:sz w:val="24"/>
                <w:szCs w:val="24"/>
                <w:lang w:val="en-GB" w:eastAsia="en-AU"/>
              </w:rPr>
              <w:t>Adsumus</w:t>
            </w:r>
            <w:proofErr w:type="spellEnd"/>
            <w:r w:rsidRPr="00EA0C32">
              <w:rPr>
                <w:rFonts w:ascii="Open Sans" w:eastAsia="Times New Roman" w:hAnsi="Open Sans" w:cs="Open Sans"/>
                <w:sz w:val="24"/>
                <w:szCs w:val="24"/>
                <w:lang w:val="en-GB" w:eastAsia="en-AU"/>
              </w:rPr>
              <w:t xml:space="preserve"> process we being today highlights our call to work together to serve one another and the wider community under the guidance of the Spirit.</w:t>
            </w:r>
          </w:p>
          <w:p w14:paraId="41505FB6" w14:textId="77777777" w:rsidR="00EA0C32" w:rsidRPr="00EA0C32" w:rsidRDefault="00EA0C32" w:rsidP="00EA0C32">
            <w:pPr>
              <w:numPr>
                <w:ilvl w:val="0"/>
                <w:numId w:val="1"/>
              </w:numPr>
              <w:spacing w:before="100" w:beforeAutospacing="1" w:after="0" w:afterAutospacing="1"/>
              <w:textAlignment w:val="baseline"/>
              <w:rPr>
                <w:rFonts w:ascii="Open Sans" w:eastAsia="Times New Roman" w:hAnsi="Open Sans" w:cs="Open Sans"/>
                <w:b/>
                <w:bCs/>
                <w:color w:val="1F3864"/>
                <w:sz w:val="24"/>
                <w:szCs w:val="24"/>
                <w:lang w:eastAsia="en-AU"/>
              </w:rPr>
            </w:pPr>
            <w:r w:rsidRPr="00EA0C32">
              <w:rPr>
                <w:rFonts w:ascii="Open Sans" w:eastAsia="Times New Roman" w:hAnsi="Open Sans" w:cs="Open Sans"/>
                <w:b/>
                <w:bCs/>
                <w:color w:val="1F3864"/>
                <w:sz w:val="24"/>
                <w:szCs w:val="24"/>
                <w:lang w:eastAsia="en-AU"/>
              </w:rPr>
              <w:lastRenderedPageBreak/>
              <w:t xml:space="preserve">Prayers of the Faithful </w:t>
            </w:r>
            <w:proofErr w:type="gramStart"/>
            <w:r w:rsidRPr="00EA0C32">
              <w:rPr>
                <w:rFonts w:ascii="Open Sans" w:eastAsia="Times New Roman" w:hAnsi="Open Sans" w:cs="Open Sans"/>
                <w:b/>
                <w:bCs/>
                <w:color w:val="1F3864"/>
                <w:sz w:val="24"/>
                <w:szCs w:val="24"/>
                <w:lang w:eastAsia="en-AU"/>
              </w:rPr>
              <w:t>suggestion</w:t>
            </w:r>
            <w:proofErr w:type="gramEnd"/>
            <w:r w:rsidRPr="00EA0C32">
              <w:rPr>
                <w:rFonts w:ascii="Open Sans" w:eastAsia="Times New Roman" w:hAnsi="Open Sans" w:cs="Open Sans"/>
                <w:b/>
                <w:bCs/>
                <w:color w:val="1F3864"/>
                <w:sz w:val="24"/>
                <w:szCs w:val="24"/>
                <w:lang w:eastAsia="en-AU"/>
              </w:rPr>
              <w:t xml:space="preserve"> </w:t>
            </w:r>
          </w:p>
          <w:p w14:paraId="43749252" w14:textId="7A2919F3" w:rsidR="00EA0C32" w:rsidRPr="00EA0C32" w:rsidRDefault="0024320C" w:rsidP="00EA0C32">
            <w:pPr>
              <w:spacing w:before="100" w:beforeAutospacing="1" w:after="100" w:afterAutospacing="1"/>
              <w:textAlignment w:val="baseline"/>
              <w:rPr>
                <w:rFonts w:ascii="Open Sans" w:eastAsia="Times New Roman" w:hAnsi="Open Sans" w:cs="Open Sans"/>
                <w:color w:val="3B3838"/>
                <w:sz w:val="24"/>
                <w:szCs w:val="24"/>
                <w:lang w:val="en-GB" w:eastAsia="en-AU"/>
              </w:rPr>
            </w:pPr>
            <w:r>
              <w:rPr>
                <w:rFonts w:ascii="Open Sans" w:eastAsia="Times New Roman" w:hAnsi="Open Sans" w:cs="Open Sans"/>
                <w:color w:val="3B3838"/>
                <w:sz w:val="24"/>
                <w:szCs w:val="24"/>
                <w:lang w:val="en-GB" w:eastAsia="en-AU"/>
              </w:rPr>
              <w:t>We pray t</w:t>
            </w:r>
            <w:r w:rsidR="00EA0C32" w:rsidRPr="00EA0C32">
              <w:rPr>
                <w:rFonts w:ascii="Open Sans" w:eastAsia="Times New Roman" w:hAnsi="Open Sans" w:cs="Open Sans"/>
                <w:color w:val="3B3838"/>
                <w:sz w:val="24"/>
                <w:szCs w:val="24"/>
                <w:lang w:val="en-GB" w:eastAsia="en-AU"/>
              </w:rPr>
              <w:t>hat our community, gathered here in prayer, be always mindful of the Spirit received in Baptism and remain open to working together, guided by that same Spirit to build God’s kingdom.</w:t>
            </w:r>
          </w:p>
          <w:p w14:paraId="6A1E3F62" w14:textId="77777777" w:rsidR="00EA0C32" w:rsidRPr="00EA0C32" w:rsidRDefault="00EA0C32" w:rsidP="00EA0C32">
            <w:pPr>
              <w:spacing w:before="100" w:beforeAutospacing="1" w:after="100" w:afterAutospacing="1"/>
              <w:textAlignment w:val="baseline"/>
              <w:rPr>
                <w:rFonts w:ascii="Open Sans" w:eastAsia="Times New Roman" w:hAnsi="Open Sans" w:cs="Open Sans"/>
                <w:color w:val="3B3838"/>
                <w:sz w:val="24"/>
                <w:szCs w:val="24"/>
                <w:lang w:eastAsia="en-AU"/>
              </w:rPr>
            </w:pPr>
            <w:r w:rsidRPr="00EA0C32">
              <w:rPr>
                <w:rFonts w:ascii="Open Sans" w:eastAsia="Times New Roman" w:hAnsi="Open Sans" w:cs="Open Sans"/>
                <w:color w:val="3B3838"/>
                <w:sz w:val="24"/>
                <w:szCs w:val="24"/>
                <w:lang w:eastAsia="en-AU"/>
              </w:rPr>
              <w:t xml:space="preserve">Lord </w:t>
            </w:r>
            <w:proofErr w:type="gramStart"/>
            <w:r w:rsidRPr="00EA0C32">
              <w:rPr>
                <w:rFonts w:ascii="Open Sans" w:eastAsia="Times New Roman" w:hAnsi="Open Sans" w:cs="Open Sans"/>
                <w:color w:val="3B3838"/>
                <w:sz w:val="24"/>
                <w:szCs w:val="24"/>
                <w:lang w:eastAsia="en-AU"/>
              </w:rPr>
              <w:t>hear</w:t>
            </w:r>
            <w:proofErr w:type="gramEnd"/>
            <w:r w:rsidRPr="00EA0C32">
              <w:rPr>
                <w:rFonts w:ascii="Open Sans" w:eastAsia="Times New Roman" w:hAnsi="Open Sans" w:cs="Open Sans"/>
                <w:color w:val="3B3838"/>
                <w:sz w:val="24"/>
                <w:szCs w:val="24"/>
                <w:lang w:eastAsia="en-AU"/>
              </w:rPr>
              <w:t xml:space="preserve"> us OR We pray to the Lord.</w:t>
            </w:r>
          </w:p>
          <w:p w14:paraId="25728C83" w14:textId="77777777" w:rsidR="00EA0C32" w:rsidRPr="00EA0C32" w:rsidRDefault="00EA0C32" w:rsidP="00EA0C32">
            <w:pPr>
              <w:numPr>
                <w:ilvl w:val="0"/>
                <w:numId w:val="1"/>
              </w:numPr>
              <w:spacing w:before="100" w:beforeAutospacing="1" w:after="0" w:afterAutospacing="1"/>
              <w:textAlignment w:val="baseline"/>
              <w:rPr>
                <w:rFonts w:ascii="Open Sans" w:eastAsia="Times New Roman" w:hAnsi="Open Sans" w:cs="Open Sans"/>
                <w:b/>
                <w:bCs/>
                <w:color w:val="1F3864"/>
                <w:sz w:val="24"/>
                <w:szCs w:val="24"/>
                <w:lang w:eastAsia="en-AU"/>
              </w:rPr>
            </w:pPr>
            <w:bookmarkStart w:id="0" w:name="OLE_LINK5"/>
            <w:r w:rsidRPr="00EA0C32">
              <w:rPr>
                <w:rFonts w:ascii="Open Sans" w:eastAsia="Times New Roman" w:hAnsi="Open Sans" w:cs="Open Sans"/>
                <w:b/>
                <w:bCs/>
                <w:color w:val="1F3864"/>
                <w:sz w:val="24"/>
                <w:szCs w:val="24"/>
                <w:lang w:eastAsia="en-AU"/>
              </w:rPr>
              <w:t>Note to parish primary school parents</w:t>
            </w:r>
          </w:p>
          <w:bookmarkEnd w:id="0"/>
          <w:p w14:paraId="3685455F" w14:textId="77777777" w:rsidR="00EA0C32" w:rsidRPr="00EA0C32" w:rsidRDefault="00EA0C32" w:rsidP="00EA0C32">
            <w:pPr>
              <w:spacing w:before="100" w:beforeAutospacing="1" w:after="100" w:afterAutospacing="1"/>
              <w:rPr>
                <w:rFonts w:ascii="Open Sans" w:eastAsia="Times New Roman" w:hAnsi="Open Sans" w:cs="Open Sans"/>
                <w:color w:val="3B3838"/>
                <w:sz w:val="24"/>
                <w:szCs w:val="24"/>
                <w:lang w:val="en-GB" w:eastAsia="en-AU"/>
              </w:rPr>
            </w:pPr>
            <w:r w:rsidRPr="00EA0C32">
              <w:rPr>
                <w:rFonts w:ascii="Open Sans" w:eastAsia="Times New Roman" w:hAnsi="Open Sans" w:cs="Open Sans"/>
                <w:color w:val="3B3838"/>
                <w:sz w:val="24"/>
                <w:szCs w:val="24"/>
                <w:lang w:val="en-GB" w:eastAsia="en-AU"/>
              </w:rPr>
              <w:t xml:space="preserve">This Sunday is Pentecost Sunday and marks the beginning of a new Perth Archdiocesan initiative in our parish called </w:t>
            </w:r>
            <w:proofErr w:type="spellStart"/>
            <w:r w:rsidRPr="00EA0C32">
              <w:rPr>
                <w:rFonts w:ascii="Open Sans" w:eastAsia="Times New Roman" w:hAnsi="Open Sans" w:cs="Open Sans"/>
                <w:color w:val="3B3838"/>
                <w:sz w:val="24"/>
                <w:szCs w:val="24"/>
                <w:lang w:val="en-GB" w:eastAsia="en-AU"/>
              </w:rPr>
              <w:t>Adsumus</w:t>
            </w:r>
            <w:proofErr w:type="spellEnd"/>
            <w:r w:rsidRPr="00EA0C32">
              <w:rPr>
                <w:rFonts w:ascii="Open Sans" w:eastAsia="Times New Roman" w:hAnsi="Open Sans" w:cs="Open Sans"/>
                <w:color w:val="3B3838"/>
                <w:sz w:val="24"/>
                <w:szCs w:val="24"/>
                <w:lang w:val="en-GB" w:eastAsia="en-AU"/>
              </w:rPr>
              <w:t xml:space="preserve">. The name </w:t>
            </w:r>
            <w:proofErr w:type="spellStart"/>
            <w:r w:rsidRPr="00EA0C32">
              <w:rPr>
                <w:rFonts w:ascii="Open Sans" w:eastAsia="Times New Roman" w:hAnsi="Open Sans" w:cs="Open Sans"/>
                <w:color w:val="3B3838"/>
                <w:sz w:val="24"/>
                <w:szCs w:val="24"/>
                <w:lang w:val="en-GB" w:eastAsia="en-AU"/>
              </w:rPr>
              <w:t>Adsumus</w:t>
            </w:r>
            <w:proofErr w:type="spellEnd"/>
            <w:r w:rsidRPr="00EA0C32">
              <w:rPr>
                <w:rFonts w:ascii="Open Sans" w:eastAsia="Times New Roman" w:hAnsi="Open Sans" w:cs="Open Sans"/>
                <w:color w:val="3B3838"/>
                <w:sz w:val="24"/>
                <w:szCs w:val="24"/>
                <w:lang w:val="en-GB" w:eastAsia="en-AU"/>
              </w:rPr>
              <w:t xml:space="preserve"> comes from the first line of an ancient Latin prayer that asks for the guidance and strength of the Holy Spirit. Through this initiative, we are encouraged to all feel welcome in our parish community and to recognise that each of us has a unique place in the life of the Church.</w:t>
            </w:r>
          </w:p>
          <w:p w14:paraId="31C327CD" w14:textId="77777777" w:rsidR="00EA0C32" w:rsidRPr="00EA0C32" w:rsidRDefault="00EA0C32" w:rsidP="00EA0C32">
            <w:pPr>
              <w:numPr>
                <w:ilvl w:val="0"/>
                <w:numId w:val="1"/>
              </w:numPr>
              <w:spacing w:before="100" w:beforeAutospacing="1" w:after="0" w:afterAutospacing="1"/>
              <w:textAlignment w:val="baseline"/>
              <w:rPr>
                <w:rFonts w:ascii="Open Sans" w:eastAsia="Times New Roman" w:hAnsi="Open Sans" w:cs="Open Sans"/>
                <w:b/>
                <w:bCs/>
                <w:color w:val="1F3864"/>
                <w:sz w:val="24"/>
                <w:szCs w:val="24"/>
                <w:lang w:eastAsia="en-AU"/>
              </w:rPr>
            </w:pPr>
            <w:r w:rsidRPr="00EA0C32">
              <w:rPr>
                <w:rFonts w:ascii="Open Sans" w:eastAsia="Times New Roman" w:hAnsi="Open Sans" w:cs="Open Sans"/>
                <w:b/>
                <w:bCs/>
                <w:color w:val="1F3864"/>
                <w:sz w:val="24"/>
                <w:szCs w:val="24"/>
                <w:lang w:eastAsia="en-AU"/>
              </w:rPr>
              <w:t>Commentary on the Readings of the Day</w:t>
            </w:r>
          </w:p>
          <w:p w14:paraId="26DAB898" w14:textId="77777777" w:rsidR="00EA0C32" w:rsidRPr="00EA0C32" w:rsidRDefault="00EA0C32" w:rsidP="00EA0C32">
            <w:pPr>
              <w:spacing w:before="100" w:beforeAutospacing="1" w:after="100" w:afterAutospacing="1"/>
              <w:rPr>
                <w:rFonts w:ascii="Open Sans" w:eastAsia="Times New Roman" w:hAnsi="Open Sans" w:cs="Open Sans"/>
                <w:sz w:val="24"/>
                <w:szCs w:val="24"/>
                <w:lang w:val="en-GB" w:eastAsia="en-AU"/>
              </w:rPr>
            </w:pPr>
            <w:r w:rsidRPr="00EA0C32">
              <w:rPr>
                <w:rFonts w:ascii="Open Sans" w:eastAsia="Times New Roman" w:hAnsi="Open Sans" w:cs="Open Sans"/>
                <w:sz w:val="24"/>
                <w:szCs w:val="24"/>
                <w:lang w:val="en-GB" w:eastAsia="en-AU"/>
              </w:rPr>
              <w:t xml:space="preserve">Throughout the Easter season, we hear that Jesus has been ‘sent by the Father’ and today at Pentecost the disciples find out that Jesus intends for them to continue His mission. Fortunately, Jesus also knows they cannot be sent as they are, their limitations are clear and so Jesus equips each of them to continue His service by gifting them with the Holy Spirit. The first reading from Acts highlights something vital about the Spirit of God. The Twelve are filled and enabled to speak so that people from many nations may hear them. </w:t>
            </w:r>
          </w:p>
          <w:p w14:paraId="2FE85FE2" w14:textId="77777777" w:rsidR="00EA0C32" w:rsidRPr="00EA0C32" w:rsidRDefault="00EA0C32" w:rsidP="00EA0C32">
            <w:pPr>
              <w:spacing w:before="100" w:beforeAutospacing="1" w:after="100" w:afterAutospacing="1"/>
              <w:rPr>
                <w:rFonts w:ascii="Open Sans" w:eastAsia="Times New Roman" w:hAnsi="Open Sans" w:cs="Open Sans"/>
                <w:sz w:val="24"/>
                <w:szCs w:val="24"/>
                <w:lang w:val="en-GB" w:eastAsia="en-AU"/>
              </w:rPr>
            </w:pPr>
            <w:r w:rsidRPr="00EA0C32">
              <w:rPr>
                <w:rFonts w:ascii="Open Sans" w:eastAsia="Times New Roman" w:hAnsi="Open Sans" w:cs="Open Sans"/>
                <w:sz w:val="24"/>
                <w:szCs w:val="24"/>
                <w:lang w:val="en-GB" w:eastAsia="en-AU"/>
              </w:rPr>
              <w:t>Our sending too is communal, communicative, and outwardly focused—that is how the Spirit works and feelings of fear, confusion, or reluctance are not unusual; they marked the experience of the first followers of Christ and, in many ways, continue to mark the journey of all disciples. Today’s Responsorial Psalm proclaims that we are a graced people, for the very breath of God dwells within us and as St Paul notes in the second reading, this same Spirit bestows many gifts upon us.</w:t>
            </w:r>
          </w:p>
          <w:p w14:paraId="00B33194" w14:textId="77777777" w:rsidR="00EA0C32" w:rsidRPr="00EA0C32" w:rsidRDefault="00EA0C32" w:rsidP="00EA0C32">
            <w:pPr>
              <w:spacing w:before="100" w:beforeAutospacing="1" w:after="0" w:afterAutospacing="1"/>
              <w:ind w:left="30"/>
              <w:textAlignment w:val="baseline"/>
              <w:rPr>
                <w:rFonts w:ascii="Open Sans" w:eastAsia="Times New Roman" w:hAnsi="Open Sans" w:cs="Open Sans"/>
                <w:sz w:val="24"/>
                <w:szCs w:val="24"/>
                <w:lang w:val="en-GB" w:eastAsia="en-AU"/>
              </w:rPr>
            </w:pPr>
            <w:r w:rsidRPr="00EA0C32">
              <w:rPr>
                <w:rFonts w:ascii="Open Sans" w:eastAsia="Times New Roman" w:hAnsi="Open Sans" w:cs="Open Sans"/>
                <w:sz w:val="24"/>
                <w:szCs w:val="24"/>
                <w:lang w:val="en-GB" w:eastAsia="en-AU"/>
              </w:rPr>
              <w:t>When we hear the Gospel today, let us remember that God does not seek mere subordinates who simply follow orders. Filled with the breath of God’s Spirit, we are called to meet one another’s needs and to work together in loving relationships that naturally extend outward, so that, together, we help shape our world for good.</w:t>
            </w:r>
          </w:p>
        </w:tc>
      </w:tr>
    </w:tbl>
    <w:p w14:paraId="0B7F0CC5" w14:textId="77777777" w:rsidR="00EA0C32" w:rsidRDefault="00EA0C32" w:rsidP="00EA0C32">
      <w:pPr>
        <w:spacing w:after="0" w:line="240" w:lineRule="auto"/>
        <w:rPr>
          <w:rFonts w:ascii="Open Sans" w:eastAsia="Times New Roman" w:hAnsi="Open Sans" w:cs="Open Sans"/>
          <w:color w:val="3B3838"/>
          <w:kern w:val="0"/>
          <w:lang w:eastAsia="en-GB"/>
          <w14:ligatures w14:val="none"/>
        </w:rPr>
      </w:pPr>
    </w:p>
    <w:p w14:paraId="5F820766" w14:textId="77777777" w:rsidR="00AF636A" w:rsidRDefault="00AF636A" w:rsidP="00EA0C32">
      <w:pPr>
        <w:spacing w:after="0" w:line="240" w:lineRule="auto"/>
        <w:rPr>
          <w:rFonts w:ascii="Open Sans" w:eastAsia="Times New Roman" w:hAnsi="Open Sans" w:cs="Open Sans"/>
          <w:color w:val="3B3838"/>
          <w:kern w:val="0"/>
          <w:lang w:eastAsia="en-GB"/>
          <w14:ligatures w14:val="none"/>
        </w:rPr>
      </w:pPr>
    </w:p>
    <w:p w14:paraId="24198C81" w14:textId="77777777" w:rsidR="00EA0C32" w:rsidRPr="00EA0C32" w:rsidRDefault="00EA0C32" w:rsidP="00EA0C32">
      <w:pPr>
        <w:spacing w:after="0" w:line="240" w:lineRule="auto"/>
        <w:jc w:val="center"/>
        <w:rPr>
          <w:rFonts w:ascii="Open Sans" w:eastAsia="Times New Roman" w:hAnsi="Open Sans" w:cs="Open Sans"/>
          <w:b/>
          <w:bCs/>
          <w:color w:val="3B3838"/>
          <w:kern w:val="0"/>
          <w:lang w:eastAsia="en-GB"/>
          <w14:ligatures w14:val="none"/>
        </w:rPr>
      </w:pPr>
      <w:bookmarkStart w:id="1" w:name="_Hlk152145322"/>
      <w:r w:rsidRPr="00EA0C32">
        <w:rPr>
          <w:rFonts w:ascii="Open Sans" w:eastAsia="Times New Roman" w:hAnsi="Open Sans" w:cs="Open Sans"/>
          <w:b/>
          <w:bCs/>
          <w:color w:val="3B3838"/>
          <w:kern w:val="0"/>
          <w:lang w:eastAsia="en-GB"/>
          <w14:ligatures w14:val="none"/>
        </w:rPr>
        <w:t>Parish Renewal Team</w:t>
      </w:r>
    </w:p>
    <w:p w14:paraId="032FE76A" w14:textId="77777777" w:rsidR="00EA0C32" w:rsidRDefault="00EA0C32" w:rsidP="00EA0C32">
      <w:pPr>
        <w:spacing w:after="0" w:line="240" w:lineRule="auto"/>
        <w:jc w:val="center"/>
        <w:rPr>
          <w:rFonts w:ascii="Open Sans" w:eastAsia="Times New Roman" w:hAnsi="Open Sans" w:cs="Open Sans"/>
          <w:b/>
          <w:bCs/>
          <w:color w:val="3B3838"/>
          <w:kern w:val="0"/>
          <w:lang w:eastAsia="en-GB"/>
          <w14:ligatures w14:val="none"/>
        </w:rPr>
      </w:pPr>
      <w:r w:rsidRPr="00EA0C32">
        <w:rPr>
          <w:rFonts w:ascii="Open Sans" w:eastAsia="Times New Roman" w:hAnsi="Open Sans" w:cs="Open Sans"/>
          <w:b/>
          <w:bCs/>
          <w:color w:val="3B3838"/>
          <w:kern w:val="0"/>
          <w:lang w:eastAsia="en-GB"/>
          <w14:ligatures w14:val="none"/>
        </w:rPr>
        <w:t>450 Hay Street, Perth</w:t>
      </w:r>
    </w:p>
    <w:p w14:paraId="78EE17AA" w14:textId="4B7BFA06" w:rsidR="0079575C" w:rsidRPr="00EA0C32" w:rsidRDefault="0079575C" w:rsidP="00EA0C32">
      <w:pPr>
        <w:spacing w:after="0" w:line="240" w:lineRule="auto"/>
        <w:jc w:val="center"/>
        <w:rPr>
          <w:rFonts w:ascii="Open Sans" w:eastAsia="Times New Roman" w:hAnsi="Open Sans" w:cs="Open Sans"/>
          <w:b/>
          <w:bCs/>
          <w:color w:val="3B3838"/>
          <w:kern w:val="0"/>
          <w:lang w:eastAsia="en-GB"/>
          <w14:ligatures w14:val="none"/>
        </w:rPr>
      </w:pPr>
      <w:r>
        <w:rPr>
          <w:rFonts w:ascii="Open Sans" w:eastAsia="Times New Roman" w:hAnsi="Open Sans" w:cs="Open Sans"/>
          <w:b/>
          <w:bCs/>
          <w:color w:val="3B3838"/>
          <w:kern w:val="0"/>
          <w:lang w:eastAsia="en-GB"/>
          <w14:ligatures w14:val="none"/>
        </w:rPr>
        <w:t xml:space="preserve">Ph: </w:t>
      </w:r>
      <w:r w:rsidR="00AF636A">
        <w:rPr>
          <w:rFonts w:ascii="Open Sans" w:eastAsia="Times New Roman" w:hAnsi="Open Sans" w:cs="Open Sans"/>
          <w:b/>
          <w:bCs/>
          <w:color w:val="3B3838"/>
          <w:kern w:val="0"/>
          <w:lang w:eastAsia="en-GB"/>
          <w14:ligatures w14:val="none"/>
        </w:rPr>
        <w:t>6104 3699</w:t>
      </w:r>
    </w:p>
    <w:p w14:paraId="1F6E989E" w14:textId="1CCDFEE4" w:rsidR="00EA0C32" w:rsidRPr="00AF636A" w:rsidRDefault="00EA0C32" w:rsidP="00AF636A">
      <w:pPr>
        <w:spacing w:after="0" w:line="240" w:lineRule="auto"/>
        <w:jc w:val="center"/>
        <w:rPr>
          <w:rFonts w:ascii="Open Sans" w:eastAsia="Times New Roman" w:hAnsi="Open Sans" w:cs="Open Sans"/>
          <w:b/>
          <w:bCs/>
          <w:kern w:val="0"/>
          <w:lang w:val="en-GB" w:eastAsia="en-GB"/>
          <w14:ligatures w14:val="none"/>
        </w:rPr>
      </w:pPr>
      <w:hyperlink r:id="rId7" w:history="1">
        <w:r w:rsidRPr="00EA0C32">
          <w:rPr>
            <w:rFonts w:ascii="Open Sans" w:eastAsia="Times New Roman" w:hAnsi="Open Sans" w:cs="Open Sans"/>
            <w:b/>
            <w:bCs/>
            <w:color w:val="0563C1"/>
            <w:kern w:val="0"/>
            <w:u w:val="single"/>
            <w:lang w:eastAsia="en-GB"/>
            <w14:ligatures w14:val="none"/>
          </w:rPr>
          <w:t>www.parishrenewal.com.au</w:t>
        </w:r>
      </w:hyperlink>
      <w:bookmarkEnd w:id="1"/>
    </w:p>
    <w:sectPr w:rsidR="00EA0C32" w:rsidRPr="00AF636A" w:rsidSect="00EA0C32">
      <w:headerReference w:type="default" r:id="rId8"/>
      <w:footerReference w:type="default" r:id="rId9"/>
      <w:pgSz w:w="11906" w:h="16838"/>
      <w:pgMar w:top="1134"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3D22DE5" w14:textId="77777777" w:rsidR="009876DA" w:rsidRDefault="009876DA" w:rsidP="00EA0C32">
      <w:pPr>
        <w:spacing w:after="0" w:line="240" w:lineRule="auto"/>
      </w:pPr>
      <w:r>
        <w:separator/>
      </w:r>
    </w:p>
  </w:endnote>
  <w:endnote w:type="continuationSeparator" w:id="0">
    <w:p w14:paraId="7BD9412B" w14:textId="77777777" w:rsidR="009876DA" w:rsidRDefault="009876DA" w:rsidP="00EA0C3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w:altName w:val="Sylfaen"/>
    <w:panose1 w:val="020B0502040204020203"/>
    <w:charset w:val="00"/>
    <w:family w:val="swiss"/>
    <w:pitch w:val="variable"/>
    <w:sig w:usb0="E4002EFF" w:usb1="C000E47F" w:usb2="00000009" w:usb3="00000000" w:csb0="000001FF" w:csb1="00000000"/>
  </w:font>
  <w:font w:name="Open Sans">
    <w:altName w:val="Calibri"/>
    <w:panose1 w:val="020B0606030504020204"/>
    <w:charset w:val="00"/>
    <w:family w:val="swiss"/>
    <w:pitch w:val="variable"/>
    <w:sig w:usb0="E00002EF" w:usb1="4000205B" w:usb2="00000028" w:usb3="00000000" w:csb0="0000019F" w:csb1="00000000"/>
  </w:font>
  <w:font w:name="Calibri">
    <w:panose1 w:val="020F0502020204030204"/>
    <w:charset w:val="00"/>
    <w:family w:val="swiss"/>
    <w:pitch w:val="variable"/>
    <w:sig w:usb0="E4002EFF" w:usb1="C200ACF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6A0" w:firstRow="1" w:lastRow="0" w:firstColumn="1" w:lastColumn="0" w:noHBand="1" w:noVBand="1"/>
    </w:tblPr>
    <w:tblGrid>
      <w:gridCol w:w="3005"/>
      <w:gridCol w:w="3005"/>
      <w:gridCol w:w="3005"/>
    </w:tblGrid>
    <w:tr w:rsidR="00EA0C32" w14:paraId="5DBE6A00" w14:textId="77777777" w:rsidTr="76DACCD1">
      <w:trPr>
        <w:trHeight w:val="300"/>
      </w:trPr>
      <w:tc>
        <w:tcPr>
          <w:tcW w:w="3005" w:type="dxa"/>
        </w:tcPr>
        <w:p w14:paraId="15E4E5B1" w14:textId="77777777" w:rsidR="00EA0C32" w:rsidRDefault="00EA0C32" w:rsidP="76DACCD1">
          <w:pPr>
            <w:pStyle w:val="Header"/>
            <w:ind w:left="-115"/>
          </w:pPr>
        </w:p>
      </w:tc>
      <w:tc>
        <w:tcPr>
          <w:tcW w:w="3005" w:type="dxa"/>
        </w:tcPr>
        <w:p w14:paraId="094C7891" w14:textId="77777777" w:rsidR="00EA0C32" w:rsidRDefault="00EA0C32" w:rsidP="76DACCD1">
          <w:pPr>
            <w:pStyle w:val="Header"/>
            <w:jc w:val="center"/>
          </w:pPr>
        </w:p>
      </w:tc>
      <w:tc>
        <w:tcPr>
          <w:tcW w:w="3005" w:type="dxa"/>
        </w:tcPr>
        <w:p w14:paraId="55BA0E2B" w14:textId="77777777" w:rsidR="00EA0C32" w:rsidRDefault="00EA0C32" w:rsidP="76DACCD1">
          <w:pPr>
            <w:pStyle w:val="Header"/>
            <w:ind w:right="-115"/>
            <w:jc w:val="right"/>
          </w:pPr>
        </w:p>
      </w:tc>
    </w:tr>
  </w:tbl>
  <w:p w14:paraId="6CF56ECB" w14:textId="77777777" w:rsidR="00EA0C32" w:rsidRDefault="00EA0C32" w:rsidP="76DACCD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DBF8AC" w14:textId="77777777" w:rsidR="009876DA" w:rsidRDefault="009876DA" w:rsidP="00EA0C32">
      <w:pPr>
        <w:spacing w:after="0" w:line="240" w:lineRule="auto"/>
      </w:pPr>
      <w:r>
        <w:separator/>
      </w:r>
    </w:p>
  </w:footnote>
  <w:footnote w:type="continuationSeparator" w:id="0">
    <w:p w14:paraId="0D7D628D" w14:textId="77777777" w:rsidR="009876DA" w:rsidRDefault="009876DA" w:rsidP="00EA0C3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D8BB9A" w14:textId="32464F9B" w:rsidR="00EA0C32" w:rsidRDefault="00EA0C32" w:rsidP="00EA0C32">
    <w:pPr>
      <w:pStyle w:val="Header"/>
      <w:jc w:val="center"/>
    </w:pPr>
    <w:r>
      <w:rPr>
        <w:noProof/>
      </w:rPr>
      <w:drawing>
        <wp:inline distT="0" distB="0" distL="0" distR="0" wp14:anchorId="7F476BA6" wp14:editId="71F9BD1B">
          <wp:extent cx="628650" cy="628650"/>
          <wp:effectExtent l="0" t="0" r="0" b="0"/>
          <wp:docPr id="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28650" cy="628650"/>
                  </a:xfrm>
                  <a:prstGeom prst="rect">
                    <a:avLst/>
                  </a:prstGeom>
                  <a:noFill/>
                  <a:ln>
                    <a:noFill/>
                  </a:ln>
                </pic:spPr>
              </pic:pic>
            </a:graphicData>
          </a:graphic>
        </wp:inline>
      </w:drawing>
    </w:r>
  </w:p>
  <w:p w14:paraId="7BD69E8D" w14:textId="77777777" w:rsidR="00EA0C32" w:rsidRDefault="00EA0C3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3AC6009"/>
    <w:multiLevelType w:val="hybridMultilevel"/>
    <w:tmpl w:val="79623F86"/>
    <w:lvl w:ilvl="0" w:tplc="3F72467C">
      <w:start w:val="1"/>
      <w:numFmt w:val="decimal"/>
      <w:lvlText w:val="%1."/>
      <w:lvlJc w:val="left"/>
      <w:pPr>
        <w:ind w:left="390" w:hanging="360"/>
      </w:pPr>
      <w:rPr>
        <w:rFonts w:hint="default"/>
        <w:b/>
      </w:rPr>
    </w:lvl>
    <w:lvl w:ilvl="1" w:tplc="08090019" w:tentative="1">
      <w:start w:val="1"/>
      <w:numFmt w:val="lowerLetter"/>
      <w:lvlText w:val="%2."/>
      <w:lvlJc w:val="left"/>
      <w:pPr>
        <w:ind w:left="1110" w:hanging="360"/>
      </w:pPr>
    </w:lvl>
    <w:lvl w:ilvl="2" w:tplc="0809001B" w:tentative="1">
      <w:start w:val="1"/>
      <w:numFmt w:val="lowerRoman"/>
      <w:lvlText w:val="%3."/>
      <w:lvlJc w:val="right"/>
      <w:pPr>
        <w:ind w:left="1830" w:hanging="180"/>
      </w:pPr>
    </w:lvl>
    <w:lvl w:ilvl="3" w:tplc="0809000F" w:tentative="1">
      <w:start w:val="1"/>
      <w:numFmt w:val="decimal"/>
      <w:lvlText w:val="%4."/>
      <w:lvlJc w:val="left"/>
      <w:pPr>
        <w:ind w:left="2550" w:hanging="360"/>
      </w:pPr>
    </w:lvl>
    <w:lvl w:ilvl="4" w:tplc="08090019" w:tentative="1">
      <w:start w:val="1"/>
      <w:numFmt w:val="lowerLetter"/>
      <w:lvlText w:val="%5."/>
      <w:lvlJc w:val="left"/>
      <w:pPr>
        <w:ind w:left="3270" w:hanging="360"/>
      </w:pPr>
    </w:lvl>
    <w:lvl w:ilvl="5" w:tplc="0809001B" w:tentative="1">
      <w:start w:val="1"/>
      <w:numFmt w:val="lowerRoman"/>
      <w:lvlText w:val="%6."/>
      <w:lvlJc w:val="right"/>
      <w:pPr>
        <w:ind w:left="3990" w:hanging="180"/>
      </w:pPr>
    </w:lvl>
    <w:lvl w:ilvl="6" w:tplc="0809000F" w:tentative="1">
      <w:start w:val="1"/>
      <w:numFmt w:val="decimal"/>
      <w:lvlText w:val="%7."/>
      <w:lvlJc w:val="left"/>
      <w:pPr>
        <w:ind w:left="4710" w:hanging="360"/>
      </w:pPr>
    </w:lvl>
    <w:lvl w:ilvl="7" w:tplc="08090019" w:tentative="1">
      <w:start w:val="1"/>
      <w:numFmt w:val="lowerLetter"/>
      <w:lvlText w:val="%8."/>
      <w:lvlJc w:val="left"/>
      <w:pPr>
        <w:ind w:left="5430" w:hanging="360"/>
      </w:pPr>
    </w:lvl>
    <w:lvl w:ilvl="8" w:tplc="0809001B" w:tentative="1">
      <w:start w:val="1"/>
      <w:numFmt w:val="lowerRoman"/>
      <w:lvlText w:val="%9."/>
      <w:lvlJc w:val="right"/>
      <w:pPr>
        <w:ind w:left="6150" w:hanging="180"/>
      </w:pPr>
    </w:lvl>
  </w:abstractNum>
  <w:num w:numId="1" w16cid:durableId="135295693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0C32"/>
    <w:rsid w:val="0024320C"/>
    <w:rsid w:val="0052279A"/>
    <w:rsid w:val="0052730A"/>
    <w:rsid w:val="0068214D"/>
    <w:rsid w:val="0079575C"/>
    <w:rsid w:val="009876DA"/>
    <w:rsid w:val="00AF636A"/>
    <w:rsid w:val="00B257FF"/>
    <w:rsid w:val="00C35FFC"/>
    <w:rsid w:val="00CE77C5"/>
    <w:rsid w:val="00D26796"/>
    <w:rsid w:val="00EA0C32"/>
    <w:rsid w:val="00EA4C9C"/>
    <w:rsid w:val="00FE3DE9"/>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4F5119"/>
  <w15:chartTrackingRefBased/>
  <w15:docId w15:val="{70C868BD-0C38-4ABD-8132-614FDDE4D5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AU"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A0C3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A0C3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A0C3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A0C3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A0C3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A0C3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A0C3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A0C3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A0C3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A0C3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A0C3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A0C3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A0C3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A0C3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A0C3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A0C3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A0C3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A0C32"/>
    <w:rPr>
      <w:rFonts w:eastAsiaTheme="majorEastAsia" w:cstheme="majorBidi"/>
      <w:color w:val="272727" w:themeColor="text1" w:themeTint="D8"/>
    </w:rPr>
  </w:style>
  <w:style w:type="paragraph" w:styleId="Title">
    <w:name w:val="Title"/>
    <w:basedOn w:val="Normal"/>
    <w:next w:val="Normal"/>
    <w:link w:val="TitleChar"/>
    <w:uiPriority w:val="10"/>
    <w:qFormat/>
    <w:rsid w:val="00EA0C3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A0C3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A0C3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A0C3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A0C32"/>
    <w:pPr>
      <w:spacing w:before="160"/>
      <w:jc w:val="center"/>
    </w:pPr>
    <w:rPr>
      <w:i/>
      <w:iCs/>
      <w:color w:val="404040" w:themeColor="text1" w:themeTint="BF"/>
    </w:rPr>
  </w:style>
  <w:style w:type="character" w:customStyle="1" w:styleId="QuoteChar">
    <w:name w:val="Quote Char"/>
    <w:basedOn w:val="DefaultParagraphFont"/>
    <w:link w:val="Quote"/>
    <w:uiPriority w:val="29"/>
    <w:rsid w:val="00EA0C32"/>
    <w:rPr>
      <w:i/>
      <w:iCs/>
      <w:color w:val="404040" w:themeColor="text1" w:themeTint="BF"/>
    </w:rPr>
  </w:style>
  <w:style w:type="paragraph" w:styleId="ListParagraph">
    <w:name w:val="List Paragraph"/>
    <w:basedOn w:val="Normal"/>
    <w:uiPriority w:val="34"/>
    <w:qFormat/>
    <w:rsid w:val="00EA0C32"/>
    <w:pPr>
      <w:ind w:left="720"/>
      <w:contextualSpacing/>
    </w:pPr>
  </w:style>
  <w:style w:type="character" w:styleId="IntenseEmphasis">
    <w:name w:val="Intense Emphasis"/>
    <w:basedOn w:val="DefaultParagraphFont"/>
    <w:uiPriority w:val="21"/>
    <w:qFormat/>
    <w:rsid w:val="00EA0C32"/>
    <w:rPr>
      <w:i/>
      <w:iCs/>
      <w:color w:val="0F4761" w:themeColor="accent1" w:themeShade="BF"/>
    </w:rPr>
  </w:style>
  <w:style w:type="paragraph" w:styleId="IntenseQuote">
    <w:name w:val="Intense Quote"/>
    <w:basedOn w:val="Normal"/>
    <w:next w:val="Normal"/>
    <w:link w:val="IntenseQuoteChar"/>
    <w:uiPriority w:val="30"/>
    <w:qFormat/>
    <w:rsid w:val="00EA0C3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A0C32"/>
    <w:rPr>
      <w:i/>
      <w:iCs/>
      <w:color w:val="0F4761" w:themeColor="accent1" w:themeShade="BF"/>
    </w:rPr>
  </w:style>
  <w:style w:type="character" w:styleId="IntenseReference">
    <w:name w:val="Intense Reference"/>
    <w:basedOn w:val="DefaultParagraphFont"/>
    <w:uiPriority w:val="32"/>
    <w:qFormat/>
    <w:rsid w:val="00EA0C32"/>
    <w:rPr>
      <w:b/>
      <w:bCs/>
      <w:smallCaps/>
      <w:color w:val="0F4761" w:themeColor="accent1" w:themeShade="BF"/>
      <w:spacing w:val="5"/>
    </w:rPr>
  </w:style>
  <w:style w:type="table" w:customStyle="1" w:styleId="ProposalTable1">
    <w:name w:val="Proposal Table1"/>
    <w:basedOn w:val="TableNormal"/>
    <w:uiPriority w:val="99"/>
    <w:rsid w:val="00EA0C32"/>
    <w:pPr>
      <w:spacing w:before="120" w:after="120" w:line="240" w:lineRule="auto"/>
    </w:pPr>
    <w:rPr>
      <w:color w:val="404040"/>
      <w:kern w:val="0"/>
      <w:sz w:val="18"/>
      <w:szCs w:val="18"/>
      <w:lang w:val="en-US" w:eastAsia="ja-JP"/>
      <w14:ligatures w14:val="none"/>
    </w:rPr>
    <w:tblPr>
      <w:tblBorders>
        <w:top w:val="single" w:sz="4" w:space="0" w:color="4472C4"/>
        <w:left w:val="single" w:sz="4" w:space="0" w:color="4472C4"/>
        <w:bottom w:val="single" w:sz="4" w:space="0" w:color="4472C4"/>
        <w:right w:val="single" w:sz="4" w:space="0" w:color="4472C4"/>
        <w:insideH w:val="single" w:sz="4" w:space="0" w:color="4472C4"/>
        <w:insideV w:val="single" w:sz="4" w:space="0" w:color="4472C4"/>
      </w:tblBorders>
      <w:tblCellMar>
        <w:left w:w="144" w:type="dxa"/>
        <w:right w:w="144" w:type="dxa"/>
      </w:tblCellMar>
    </w:tblPr>
    <w:tblStylePr w:type="firstRow">
      <w:pPr>
        <w:keepNext/>
        <w:wordWrap/>
      </w:pPr>
      <w:rPr>
        <w:rFonts w:ascii="Segoe UI" w:hAnsi="Segoe UI"/>
        <w:b w:val="0"/>
        <w:i w:val="0"/>
        <w:color w:val="FFFFFF"/>
      </w:rPr>
      <w:tblPr/>
      <w:tcPr>
        <w:shd w:val="clear" w:color="auto" w:fill="4472C4"/>
      </w:tcPr>
    </w:tblStylePr>
    <w:tblStylePr w:type="lastRow">
      <w:rPr>
        <w:b/>
        <w:color w:val="FFFFFF"/>
      </w:rPr>
      <w:tblPr/>
      <w:tcPr>
        <w:shd w:val="clear" w:color="auto" w:fill="4472C4"/>
      </w:tcPr>
    </w:tblStylePr>
  </w:style>
  <w:style w:type="paragraph" w:styleId="Header">
    <w:name w:val="header"/>
    <w:basedOn w:val="Normal"/>
    <w:link w:val="HeaderChar"/>
    <w:uiPriority w:val="99"/>
    <w:unhideWhenUsed/>
    <w:rsid w:val="00EA0C32"/>
    <w:pPr>
      <w:tabs>
        <w:tab w:val="center" w:pos="4513"/>
        <w:tab w:val="right" w:pos="9026"/>
      </w:tabs>
      <w:spacing w:after="0" w:line="240" w:lineRule="auto"/>
    </w:pPr>
    <w:rPr>
      <w:rFonts w:ascii="Times New Roman" w:eastAsia="Times New Roman" w:hAnsi="Times New Roman" w:cs="Times New Roman"/>
      <w:kern w:val="0"/>
      <w:lang w:eastAsia="en-GB"/>
      <w14:ligatures w14:val="none"/>
    </w:rPr>
  </w:style>
  <w:style w:type="character" w:customStyle="1" w:styleId="HeaderChar">
    <w:name w:val="Header Char"/>
    <w:basedOn w:val="DefaultParagraphFont"/>
    <w:link w:val="Header"/>
    <w:uiPriority w:val="99"/>
    <w:rsid w:val="00EA0C32"/>
    <w:rPr>
      <w:rFonts w:ascii="Times New Roman" w:eastAsia="Times New Roman" w:hAnsi="Times New Roman" w:cs="Times New Roman"/>
      <w:kern w:val="0"/>
      <w:lang w:eastAsia="en-GB"/>
      <w14:ligatures w14:val="none"/>
    </w:rPr>
  </w:style>
  <w:style w:type="paragraph" w:styleId="Footer">
    <w:name w:val="footer"/>
    <w:basedOn w:val="Normal"/>
    <w:link w:val="FooterChar"/>
    <w:uiPriority w:val="99"/>
    <w:unhideWhenUsed/>
    <w:rsid w:val="00EA0C32"/>
    <w:pPr>
      <w:tabs>
        <w:tab w:val="center" w:pos="4513"/>
        <w:tab w:val="right" w:pos="9026"/>
      </w:tabs>
      <w:spacing w:after="0" w:line="240" w:lineRule="auto"/>
    </w:pPr>
    <w:rPr>
      <w:rFonts w:ascii="Times New Roman" w:eastAsia="Times New Roman" w:hAnsi="Times New Roman" w:cs="Times New Roman"/>
      <w:kern w:val="0"/>
      <w:lang w:eastAsia="en-GB"/>
      <w14:ligatures w14:val="none"/>
    </w:rPr>
  </w:style>
  <w:style w:type="character" w:customStyle="1" w:styleId="FooterChar">
    <w:name w:val="Footer Char"/>
    <w:basedOn w:val="DefaultParagraphFont"/>
    <w:link w:val="Footer"/>
    <w:uiPriority w:val="99"/>
    <w:rsid w:val="00EA0C32"/>
    <w:rPr>
      <w:rFonts w:ascii="Times New Roman" w:eastAsia="Times New Roman" w:hAnsi="Times New Roman" w:cs="Times New Roman"/>
      <w:kern w:val="0"/>
      <w:lang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parishrenewal.com.a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10</TotalTime>
  <Pages>2</Pages>
  <Words>709</Words>
  <Characters>3460</Characters>
  <Application>Microsoft Office Word</Application>
  <DocSecurity>0</DocSecurity>
  <Lines>64</Lines>
  <Paragraphs>30</Paragraphs>
  <ScaleCrop>false</ScaleCrop>
  <Company/>
  <LinksUpToDate>false</LinksUpToDate>
  <CharactersWithSpaces>4139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Marcelle Batticci</dc:creator>
  <cp:keywords/>
  <dc:description/>
  <cp:lastModifiedBy>Marcelle Batticci</cp:lastModifiedBy>
  <cp:revision>8</cp:revision>
  <dcterms:created xsi:type="dcterms:W3CDTF">2026-04-23T02:57:00Z</dcterms:created>
  <dcterms:modified xsi:type="dcterms:W3CDTF">2026-05-01T02:19:00Z</dcterms:modified>
</cp:coreProperties>
</file>