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7D68FC" w:rsidRDefault="00F4628C" w:rsidP="003B2F45">
      <w:pPr>
        <w:rPr>
          <w:rFonts w:ascii="Open Sans" w:hAnsi="Open Sans" w:cs="Open Sans"/>
          <w:b/>
          <w:bCs/>
          <w:caps/>
          <w:color w:val="FFFFFF"/>
          <w:spacing w:val="15"/>
          <w:sz w:val="32"/>
          <w:szCs w:val="32"/>
          <w:lang w:eastAsia="ja-JP"/>
        </w:rPr>
      </w:pPr>
      <w:r w:rsidRPr="007D68FC">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49CEB299">
                <wp:simplePos x="0" y="0"/>
                <wp:positionH relativeFrom="column">
                  <wp:posOffset>-1028700</wp:posOffset>
                </wp:positionH>
                <wp:positionV relativeFrom="paragraph">
                  <wp:posOffset>12701</wp:posOffset>
                </wp:positionV>
                <wp:extent cx="7941945" cy="781050"/>
                <wp:effectExtent l="0" t="0" r="20955" b="19050"/>
                <wp:wrapNone/>
                <wp:docPr id="1311572319" name="Rectangle 2"/>
                <wp:cNvGraphicFramePr/>
                <a:graphic xmlns:a="http://schemas.openxmlformats.org/drawingml/2006/main">
                  <a:graphicData uri="http://schemas.microsoft.com/office/word/2010/wordprocessingShape">
                    <wps:wsp>
                      <wps:cNvSpPr/>
                      <wps:spPr>
                        <a:xfrm>
                          <a:off x="0" y="0"/>
                          <a:ext cx="7941945" cy="781050"/>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15225C37"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1 </w:t>
                            </w:r>
                            <w:r w:rsidR="00EA3384" w:rsidRPr="00F4628C">
                              <w:rPr>
                                <w:rFonts w:ascii="Open Sans" w:hAnsi="Open Sans" w:cs="Open Sans"/>
                                <w:b/>
                                <w:bCs/>
                                <w:color w:val="FFFFFF" w:themeColor="background1"/>
                                <w:sz w:val="40"/>
                                <w:szCs w:val="40"/>
                              </w:rPr>
                              <w:t>WEEK 1</w:t>
                            </w:r>
                            <w:r w:rsidR="00EA3384" w:rsidRPr="00F4628C">
                              <w:rPr>
                                <w:rFonts w:ascii="Open Sans" w:hAnsi="Open Sans" w:cs="Open Sans"/>
                                <w:b/>
                                <w:bCs/>
                                <w:color w:val="FFFFFF" w:themeColor="background1"/>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1pt;width:625.35pt;height: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" fillcolor="#036fc0" strokecolor="#0070c0" strokeweight="1pt">
                <v:textbox>
                  <w:txbxContent>
                    <w:p w14:paraId="5C09459E" w14:textId="15225C37"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1 </w:t>
                      </w:r>
                      <w:r w:rsidR="00EA3384" w:rsidRPr="00F4628C">
                        <w:rPr>
                          <w:rFonts w:ascii="Open Sans" w:hAnsi="Open Sans" w:cs="Open Sans"/>
                          <w:b/>
                          <w:bCs/>
                          <w:color w:val="FFFFFF" w:themeColor="background1"/>
                          <w:sz w:val="40"/>
                          <w:szCs w:val="40"/>
                        </w:rPr>
                        <w:t>WEEK 1</w:t>
                      </w:r>
                      <w:r w:rsidR="00EA3384" w:rsidRPr="00F4628C">
                        <w:rPr>
                          <w:rFonts w:ascii="Open Sans" w:hAnsi="Open Sans" w:cs="Open Sans"/>
                          <w:b/>
                          <w:bCs/>
                          <w:color w:val="FFFFFF" w:themeColor="background1"/>
                          <w:sz w:val="32"/>
                          <w:szCs w:val="32"/>
                        </w:rPr>
                        <w:t xml:space="preserve"> </w:t>
                      </w:r>
                    </w:p>
                  </w:txbxContent>
                </v:textbox>
              </v:rect>
            </w:pict>
          </mc:Fallback>
        </mc:AlternateContent>
      </w:r>
    </w:p>
    <w:p w14:paraId="7D0357B7" w14:textId="0124F676" w:rsidR="003B2F45" w:rsidRPr="007D68FC" w:rsidRDefault="003B2F45" w:rsidP="003B2F45">
      <w:pPr>
        <w:rPr>
          <w:rFonts w:ascii="Open Sans" w:hAnsi="Open Sans" w:cs="Open Sans"/>
          <w:b/>
          <w:bCs/>
          <w:caps/>
          <w:color w:val="FFFFFF"/>
          <w:spacing w:val="15"/>
          <w:sz w:val="32"/>
          <w:szCs w:val="32"/>
          <w:lang w:eastAsia="ja-JP"/>
        </w:rPr>
      </w:pPr>
    </w:p>
    <w:p w14:paraId="4DECC3CB" w14:textId="77777777" w:rsidR="00BE6640" w:rsidRPr="007D68FC" w:rsidRDefault="00BE6640" w:rsidP="003B2F45">
      <w:pPr>
        <w:rPr>
          <w:rFonts w:ascii="Open Sans" w:hAnsi="Open Sans" w:cs="Open Sans"/>
          <w:b/>
          <w:bCs/>
          <w:caps/>
          <w:color w:val="FFFFFF"/>
          <w:spacing w:val="15"/>
          <w:sz w:val="32"/>
          <w:szCs w:val="32"/>
          <w:lang w:eastAsia="ja-JP"/>
        </w:rPr>
      </w:pPr>
    </w:p>
    <w:p w14:paraId="2094CF1C" w14:textId="77777777" w:rsidR="00B85A96" w:rsidRPr="007D68FC" w:rsidRDefault="00B85A96" w:rsidP="003B2F45">
      <w:pPr>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668"/>
      </w:tblGrid>
      <w:tr w:rsidR="00DC03B2" w:rsidRPr="007D68FC" w14:paraId="53034B53" w14:textId="77777777" w:rsidTr="09765D16">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77777777" w:rsidR="00DC03B2" w:rsidRPr="001A7156" w:rsidRDefault="00DC03B2" w:rsidP="00DC03B2">
            <w:pPr>
              <w:rPr>
                <w:rFonts w:ascii="Open Sans" w:eastAsia="Calibri" w:hAnsi="Open Sans" w:cs="Open Sans"/>
                <w:b/>
                <w:bCs/>
                <w:sz w:val="28"/>
                <w:szCs w:val="28"/>
                <w:lang w:val="en-AU"/>
              </w:rPr>
            </w:pPr>
            <w:r w:rsidRPr="007D68FC">
              <w:rPr>
                <w:rFonts w:ascii="Open Sans" w:eastAsia="Calibri" w:hAnsi="Open Sans" w:cs="Open Sans"/>
                <w:b/>
                <w:bCs/>
                <w:sz w:val="28"/>
                <w:szCs w:val="28"/>
                <w:lang w:val="en-AU"/>
              </w:rPr>
              <w:t xml:space="preserve">DATE: </w:t>
            </w:r>
            <w:r w:rsidRPr="001A7156">
              <w:rPr>
                <w:rFonts w:ascii="Open Sans" w:eastAsia="Calibri" w:hAnsi="Open Sans" w:cs="Open Sans"/>
                <w:b/>
                <w:bCs/>
                <w:sz w:val="28"/>
                <w:szCs w:val="28"/>
                <w:lang w:val="en-AU"/>
              </w:rPr>
              <w:t>Pentecost Sunday 24</w:t>
            </w:r>
            <w:r w:rsidRPr="001A7156">
              <w:rPr>
                <w:rFonts w:ascii="Open Sans" w:eastAsia="Calibri" w:hAnsi="Open Sans" w:cs="Open Sans"/>
                <w:b/>
                <w:bCs/>
                <w:sz w:val="28"/>
                <w:szCs w:val="28"/>
                <w:vertAlign w:val="superscript"/>
                <w:lang w:val="en-AU"/>
              </w:rPr>
              <w:t>th</w:t>
            </w:r>
            <w:r w:rsidRPr="001A7156">
              <w:rPr>
                <w:rFonts w:ascii="Open Sans" w:eastAsia="Calibri" w:hAnsi="Open Sans" w:cs="Open Sans"/>
                <w:b/>
                <w:bCs/>
                <w:sz w:val="28"/>
                <w:szCs w:val="28"/>
                <w:lang w:val="en-AU"/>
              </w:rPr>
              <w:t xml:space="preserve"> May 2026, John 20:19-23</w:t>
            </w:r>
          </w:p>
          <w:p w14:paraId="1EE85B4D" w14:textId="7007A596" w:rsidR="00CE17A6" w:rsidRPr="00146623" w:rsidRDefault="0072452A" w:rsidP="00DC03B2">
            <w:pPr>
              <w:rPr>
                <w:rFonts w:ascii="Open Sans" w:eastAsia="Calibri" w:hAnsi="Open Sans" w:cs="Open Sans"/>
                <w:b/>
                <w:bCs/>
                <w:sz w:val="28"/>
                <w:szCs w:val="28"/>
              </w:rPr>
            </w:pPr>
            <w:r w:rsidRPr="001A7156">
              <w:rPr>
                <w:rFonts w:ascii="Open Sans" w:eastAsia="Calibri" w:hAnsi="Open Sans" w:cs="Open Sans"/>
                <w:b/>
                <w:bCs/>
                <w:sz w:val="28"/>
                <w:szCs w:val="28"/>
              </w:rPr>
              <w:t>THEME</w:t>
            </w:r>
            <w:r w:rsidR="00CE17A6" w:rsidRPr="001A7156">
              <w:rPr>
                <w:rFonts w:ascii="Open Sans" w:eastAsia="Calibri" w:hAnsi="Open Sans" w:cs="Open Sans"/>
                <w:b/>
                <w:bCs/>
                <w:sz w:val="28"/>
                <w:szCs w:val="28"/>
              </w:rPr>
              <w:t>: From Fear to Faith</w:t>
            </w:r>
          </w:p>
        </w:tc>
      </w:tr>
      <w:tr w:rsidR="00C67688" w:rsidRPr="007D68FC" w14:paraId="3B66A783" w14:textId="77777777" w:rsidTr="09765D16">
        <w:trPr>
          <w:trHeight w:val="144"/>
        </w:trPr>
        <w:tc>
          <w:tcPr>
            <w:tcW w:w="5000" w:type="pct"/>
          </w:tcPr>
          <w:p w14:paraId="127F5EDB" w14:textId="02462A8C" w:rsidR="00C67688" w:rsidRPr="007D68FC" w:rsidRDefault="00C67688" w:rsidP="00DC03B2">
            <w:pPr>
              <w:rPr>
                <w:rFonts w:ascii="Open Sans" w:eastAsia="Calibri" w:hAnsi="Open Sans" w:cs="Open Sans"/>
                <w:b/>
                <w:bCs/>
                <w:sz w:val="16"/>
                <w:szCs w:val="16"/>
              </w:rPr>
            </w:pPr>
          </w:p>
        </w:tc>
      </w:tr>
      <w:tr w:rsidR="00CE17A6" w:rsidRPr="007D68FC" w14:paraId="6A9EFC96" w14:textId="77777777" w:rsidTr="09765D16">
        <w:trPr>
          <w:trHeight w:val="528"/>
        </w:trPr>
        <w:tc>
          <w:tcPr>
            <w:tcW w:w="5000" w:type="pct"/>
            <w:shd w:val="clear" w:color="auto" w:fill="036FC0"/>
          </w:tcPr>
          <w:p w14:paraId="5D679A80" w14:textId="7A5B76F7" w:rsidR="00CE17A6" w:rsidRPr="007D68FC" w:rsidRDefault="00CE17A6" w:rsidP="09765D16">
            <w:pPr>
              <w:jc w:val="center"/>
              <w:rPr>
                <w:rFonts w:ascii="Open Sans" w:eastAsia="Calibri" w:hAnsi="Open Sans" w:cs="Open Sans"/>
                <w:b/>
                <w:bCs/>
                <w:color w:val="F2F2F2" w:themeColor="background1" w:themeShade="F2"/>
                <w:sz w:val="56"/>
                <w:szCs w:val="56"/>
              </w:rPr>
            </w:pPr>
            <w:r w:rsidRPr="09765D16">
              <w:rPr>
                <w:rFonts w:ascii="Open Sans" w:eastAsia="Calibri" w:hAnsi="Open Sans" w:cs="Open Sans"/>
                <w:b/>
                <w:bCs/>
                <w:color w:val="F2F2F2" w:themeColor="background1" w:themeShade="F2"/>
                <w:sz w:val="56"/>
                <w:szCs w:val="56"/>
              </w:rPr>
              <w:t>BACKGROUND NOTES</w:t>
            </w:r>
          </w:p>
        </w:tc>
      </w:tr>
      <w:tr w:rsidR="00BD624E" w:rsidRPr="007D68FC" w14:paraId="25FD9AF9" w14:textId="77777777" w:rsidTr="09765D16">
        <w:trPr>
          <w:trHeight w:val="814"/>
        </w:trPr>
        <w:tc>
          <w:tcPr>
            <w:tcW w:w="5000" w:type="pct"/>
          </w:tcPr>
          <w:p w14:paraId="573C05B9" w14:textId="6AC14414" w:rsidR="00BD624E" w:rsidRPr="007D68FC" w:rsidRDefault="00BD624E" w:rsidP="000A214B">
            <w:pPr>
              <w:spacing w:before="0"/>
              <w:rPr>
                <w:rFonts w:ascii="Open Sans" w:eastAsia="Calibri" w:hAnsi="Open Sans" w:cs="Open Sans"/>
                <w:sz w:val="20"/>
                <w:szCs w:val="20"/>
                <w:lang w:val="en-AU"/>
              </w:rPr>
            </w:pPr>
          </w:p>
          <w:p w14:paraId="3E52E0D3" w14:textId="37A475FC" w:rsidR="00BD624E" w:rsidRPr="007D68FC" w:rsidRDefault="00BD624E" w:rsidP="00CE0388">
            <w:pPr>
              <w:pStyle w:val="paragraph"/>
              <w:spacing w:before="0" w:beforeAutospacing="0" w:after="0" w:afterAutospacing="0"/>
              <w:textAlignment w:val="baseline"/>
              <w:rPr>
                <w:rFonts w:ascii="Open Sans" w:hAnsi="Open Sans" w:cs="Open Sans"/>
                <w:b/>
                <w:bCs/>
                <w:sz w:val="28"/>
                <w:szCs w:val="28"/>
                <w:lang w:val="en-AU"/>
              </w:rPr>
            </w:pPr>
            <w:r w:rsidRPr="007D68FC">
              <w:rPr>
                <w:rStyle w:val="normaltextrun"/>
                <w:rFonts w:ascii="Open Sans" w:hAnsi="Open Sans" w:cs="Open Sans"/>
                <w:b/>
                <w:bCs/>
                <w:color w:val="1F4E79"/>
                <w:sz w:val="28"/>
                <w:szCs w:val="28"/>
                <w:lang w:val="en-AU"/>
              </w:rPr>
              <w:t>Introduce Adsumus</w:t>
            </w:r>
          </w:p>
          <w:p w14:paraId="7115D457" w14:textId="5361884D" w:rsidR="00BD624E" w:rsidRPr="007D68FC" w:rsidRDefault="00BD624E" w:rsidP="00DA0313">
            <w:pPr>
              <w:pStyle w:val="paragraph"/>
              <w:ind w:left="3" w:hanging="3"/>
              <w:textAlignment w:val="baseline"/>
              <w:rPr>
                <w:rFonts w:ascii="Open Sans" w:hAnsi="Open Sans" w:cs="Open Sans"/>
                <w:iCs/>
                <w:color w:val="3B3838" w:themeColor="background2" w:themeShade="40"/>
                <w:lang w:val="en-GB"/>
              </w:rPr>
            </w:pPr>
            <w:r w:rsidRPr="007D68FC">
              <w:rPr>
                <w:rFonts w:ascii="Open Sans" w:hAnsi="Open Sans" w:cs="Open Sans"/>
                <w:iCs/>
                <w:color w:val="3B3838" w:themeColor="background2" w:themeShade="40"/>
                <w:lang w:val="en-GB"/>
              </w:rPr>
              <w:t xml:space="preserve">Pentecost marks a time for our parish to reflect on the many ways we are shaped and united by the Spirit. At its heart, Pentecost proclaims that the Holy Spirit opens hearts and gathers people from every nation into one. Today we also commence the Perth Archdiocesan </w:t>
            </w:r>
            <w:r w:rsidR="0020653F">
              <w:rPr>
                <w:rFonts w:ascii="Open Sans" w:hAnsi="Open Sans" w:cs="Open Sans"/>
                <w:iCs/>
                <w:color w:val="3B3838" w:themeColor="background2" w:themeShade="40"/>
                <w:lang w:val="en-GB"/>
              </w:rPr>
              <w:t>I</w:t>
            </w:r>
            <w:r w:rsidRPr="007D68FC">
              <w:rPr>
                <w:rFonts w:ascii="Open Sans" w:hAnsi="Open Sans" w:cs="Open Sans"/>
                <w:iCs/>
                <w:color w:val="3B3838" w:themeColor="background2" w:themeShade="40"/>
                <w:lang w:val="en-GB"/>
              </w:rPr>
              <w:t>nitiative</w:t>
            </w:r>
            <w:r w:rsidR="0020653F">
              <w:rPr>
                <w:rFonts w:ascii="Open Sans" w:hAnsi="Open Sans" w:cs="Open Sans"/>
                <w:iCs/>
                <w:color w:val="3B3838" w:themeColor="background2" w:themeShade="40"/>
                <w:lang w:val="en-GB"/>
              </w:rPr>
              <w:t xml:space="preserve"> named</w:t>
            </w:r>
            <w:r w:rsidRPr="007D68FC">
              <w:rPr>
                <w:rFonts w:ascii="Open Sans" w:hAnsi="Open Sans" w:cs="Open Sans"/>
                <w:iCs/>
                <w:color w:val="3B3838" w:themeColor="background2" w:themeShade="40"/>
                <w:lang w:val="en-GB"/>
              </w:rPr>
              <w:t xml:space="preserve"> Adsumus.</w:t>
            </w:r>
          </w:p>
          <w:p w14:paraId="64F696BD" w14:textId="25A31771" w:rsidR="00BD624E" w:rsidRPr="007D68FC" w:rsidRDefault="00BD624E" w:rsidP="00DA0313">
            <w:pPr>
              <w:pStyle w:val="paragraph"/>
              <w:ind w:left="3" w:hanging="3"/>
              <w:textAlignment w:val="baseline"/>
              <w:rPr>
                <w:rFonts w:ascii="Open Sans" w:hAnsi="Open Sans" w:cs="Open Sans"/>
                <w:color w:val="3B3838" w:themeColor="background2" w:themeShade="40"/>
              </w:rPr>
            </w:pPr>
            <w:r w:rsidRPr="09765D16">
              <w:rPr>
                <w:rFonts w:ascii="Open Sans" w:hAnsi="Open Sans" w:cs="Open Sans"/>
                <w:color w:val="3B3838" w:themeColor="background2" w:themeShade="40"/>
              </w:rPr>
              <w:t>Adsumus is neither an acronym nor a modern word</w:t>
            </w:r>
            <w:r w:rsidR="56B14CD7" w:rsidRPr="09765D16">
              <w:rPr>
                <w:rFonts w:ascii="Open Sans" w:hAnsi="Open Sans" w:cs="Open Sans"/>
                <w:color w:val="3B3838" w:themeColor="background2" w:themeShade="40"/>
              </w:rPr>
              <w:t>.  I</w:t>
            </w:r>
            <w:r w:rsidRPr="09765D16">
              <w:rPr>
                <w:rFonts w:ascii="Open Sans" w:hAnsi="Open Sans" w:cs="Open Sans"/>
                <w:color w:val="3B3838" w:themeColor="background2" w:themeShade="40"/>
              </w:rPr>
              <w:t xml:space="preserve">t is a centuries old invocation to the Holy Spirit that was chosen to be recited before every session of the Second Vatican Council (1962–1965). </w:t>
            </w:r>
          </w:p>
          <w:p w14:paraId="58F6CD5D" w14:textId="0619D52F" w:rsidR="00BD624E" w:rsidRPr="007D68FC" w:rsidRDefault="00BD624E" w:rsidP="00DA0313">
            <w:pPr>
              <w:pStyle w:val="paragraph"/>
              <w:ind w:left="3" w:hanging="3"/>
              <w:textAlignment w:val="baseline"/>
              <w:rPr>
                <w:rFonts w:ascii="Open Sans" w:hAnsi="Open Sans" w:cs="Open Sans"/>
                <w:color w:val="3B3838" w:themeColor="background2" w:themeShade="40"/>
              </w:rPr>
            </w:pPr>
            <w:r w:rsidRPr="09765D16">
              <w:rPr>
                <w:rFonts w:ascii="Open Sans" w:hAnsi="Open Sans" w:cs="Open Sans"/>
                <w:color w:val="3B3838" w:themeColor="background2" w:themeShade="40"/>
              </w:rPr>
              <w:t xml:space="preserve">The name Adsumus </w:t>
            </w:r>
            <w:r w:rsidR="0020653F">
              <w:rPr>
                <w:rFonts w:ascii="Open Sans" w:hAnsi="Open Sans" w:cs="Open Sans"/>
                <w:color w:val="3B3838" w:themeColor="background2" w:themeShade="40"/>
              </w:rPr>
              <w:t>i</w:t>
            </w:r>
            <w:r w:rsidRPr="09765D16">
              <w:rPr>
                <w:rFonts w:ascii="Open Sans" w:hAnsi="Open Sans" w:cs="Open Sans"/>
                <w:color w:val="3B3838" w:themeColor="background2" w:themeShade="40"/>
              </w:rPr>
              <w:t>s derived from the prayer</w:t>
            </w:r>
            <w:r w:rsidR="5516E40B" w:rsidRPr="09765D16">
              <w:rPr>
                <w:rFonts w:ascii="Open Sans" w:hAnsi="Open Sans" w:cs="Open Sans"/>
                <w:color w:val="3B3838" w:themeColor="background2" w:themeShade="40"/>
              </w:rPr>
              <w:t>’</w:t>
            </w:r>
            <w:r w:rsidRPr="09765D16">
              <w:rPr>
                <w:rFonts w:ascii="Open Sans" w:hAnsi="Open Sans" w:cs="Open Sans"/>
                <w:color w:val="3B3838" w:themeColor="background2" w:themeShade="40"/>
              </w:rPr>
              <w:t>s first line: ‘Adsumus, Sancte Spiritus’ – ‘</w:t>
            </w:r>
            <w:bookmarkStart w:id="0" w:name="OLE_LINK3"/>
            <w:r w:rsidRPr="09765D16">
              <w:rPr>
                <w:rFonts w:ascii="Open Sans" w:hAnsi="Open Sans" w:cs="Open Sans"/>
                <w:color w:val="3B3838" w:themeColor="background2" w:themeShade="40"/>
              </w:rPr>
              <w:t>We stand before You, O Holy Spirit, as we gather together in Your name.</w:t>
            </w:r>
            <w:bookmarkEnd w:id="0"/>
            <w:r w:rsidRPr="09765D16">
              <w:rPr>
                <w:rFonts w:ascii="Open Sans" w:hAnsi="Open Sans" w:cs="Open Sans"/>
                <w:color w:val="3B3838" w:themeColor="background2" w:themeShade="40"/>
              </w:rPr>
              <w:t>’</w:t>
            </w:r>
          </w:p>
          <w:p w14:paraId="6DCB3A13" w14:textId="745640A9" w:rsidR="00BD624E" w:rsidRPr="007D68FC" w:rsidRDefault="00BD624E" w:rsidP="00AA05F9">
            <w:pPr>
              <w:pStyle w:val="paragraph"/>
              <w:ind w:left="3" w:hanging="3"/>
              <w:textAlignment w:val="baseline"/>
              <w:rPr>
                <w:rFonts w:ascii="Open Sans" w:hAnsi="Open Sans" w:cs="Open Sans"/>
                <w:color w:val="3B3838" w:themeColor="background2" w:themeShade="40"/>
              </w:rPr>
            </w:pPr>
            <w:r w:rsidRPr="007D68FC">
              <w:rPr>
                <w:rFonts w:ascii="Open Sans" w:hAnsi="Open Sans" w:cs="Open Sans"/>
                <w:iCs/>
                <w:color w:val="3B3838" w:themeColor="background2" w:themeShade="40"/>
                <w:lang w:val="en-AU"/>
              </w:rPr>
              <w:t>Adsumus is designed to assist and guide us toward a truer understanding of the unique contribution each one of us bring when we become active parishioners in the life of our parish</w:t>
            </w:r>
            <w:r w:rsidRPr="007D68FC">
              <w:rPr>
                <w:rFonts w:ascii="Open Sans" w:hAnsi="Open Sans" w:cs="Open Sans"/>
                <w:iCs/>
                <w:color w:val="3B3838" w:themeColor="background2" w:themeShade="40"/>
                <w:lang w:val="en-GB"/>
              </w:rPr>
              <w:t>.</w:t>
            </w:r>
            <w:r w:rsidRPr="007D68FC">
              <w:rPr>
                <w:rFonts w:ascii="Open Sans" w:hAnsi="Open Sans" w:cs="Open Sans"/>
                <w:iCs/>
                <w:color w:val="3B3838" w:themeColor="background2" w:themeShade="40"/>
              </w:rPr>
              <w:t xml:space="preserve"> </w:t>
            </w:r>
            <w:r w:rsidRPr="007D68FC">
              <w:rPr>
                <w:rFonts w:ascii="Open Sans" w:hAnsi="Open Sans" w:cs="Open Sans"/>
                <w:color w:val="3B3838" w:themeColor="background2" w:themeShade="40"/>
              </w:rPr>
              <w:t>Christians are not meant to accomplish God's mission alone, but together.</w:t>
            </w:r>
          </w:p>
          <w:p w14:paraId="064CD1CF" w14:textId="7DB4AF62" w:rsidR="00BD624E" w:rsidRPr="007D68FC" w:rsidRDefault="00BD624E" w:rsidP="005A13C1">
            <w:pPr>
              <w:pStyle w:val="paragraph"/>
              <w:ind w:left="3" w:hanging="3"/>
              <w:textAlignment w:val="baseline"/>
              <w:rPr>
                <w:rStyle w:val="eop"/>
                <w:rFonts w:ascii="Open Sans" w:hAnsi="Open Sans" w:cs="Open Sans"/>
                <w:color w:val="3B3838" w:themeColor="background2" w:themeShade="40"/>
                <w:lang w:val="en-GB"/>
              </w:rPr>
            </w:pPr>
            <w:bookmarkStart w:id="1" w:name="OLE_LINK1"/>
            <w:r w:rsidRPr="007D68FC">
              <w:rPr>
                <w:rFonts w:ascii="Open Sans" w:hAnsi="Open Sans" w:cs="Open Sans"/>
                <w:color w:val="3B3838" w:themeColor="background2" w:themeShade="40"/>
              </w:rPr>
              <w:t>Today</w:t>
            </w:r>
            <w:r w:rsidR="00D52574">
              <w:rPr>
                <w:rFonts w:ascii="Open Sans" w:hAnsi="Open Sans" w:cs="Open Sans"/>
                <w:color w:val="3B3838" w:themeColor="background2" w:themeShade="40"/>
              </w:rPr>
              <w:t>,</w:t>
            </w:r>
            <w:r w:rsidRPr="007D68FC">
              <w:rPr>
                <w:rFonts w:ascii="Open Sans" w:hAnsi="Open Sans" w:cs="Open Sans"/>
                <w:color w:val="3B3838" w:themeColor="background2" w:themeShade="40"/>
              </w:rPr>
              <w:t xml:space="preserve"> let us remember how the </w:t>
            </w:r>
            <w:r w:rsidRPr="007D68FC">
              <w:rPr>
                <w:rFonts w:ascii="Open Sans" w:hAnsi="Open Sans" w:cs="Open Sans"/>
                <w:color w:val="3B3838" w:themeColor="background2" w:themeShade="40"/>
                <w:lang w:val="en-AU"/>
              </w:rPr>
              <w:t xml:space="preserve">wisdom of Pentecost is the recognition through the Spirit of our underlying unity amidst the many differences. </w:t>
            </w:r>
            <w:r w:rsidRPr="007D68FC">
              <w:rPr>
                <w:rFonts w:ascii="Open Sans" w:hAnsi="Open Sans" w:cs="Open Sans"/>
                <w:color w:val="3B3838" w:themeColor="background2" w:themeShade="40"/>
              </w:rPr>
              <w:t xml:space="preserve"> </w:t>
            </w:r>
            <w:r w:rsidRPr="007D68FC">
              <w:rPr>
                <w:rFonts w:ascii="Open Sans" w:hAnsi="Open Sans" w:cs="Open Sans"/>
                <w:iCs/>
                <w:color w:val="3B3838" w:themeColor="background2" w:themeShade="40"/>
                <w:lang w:val="en-AU"/>
              </w:rPr>
              <w:t xml:space="preserve">The hope is that as we gather in God’s name to share our gifts and talents, our parish becomes a stronger faith community for </w:t>
            </w:r>
            <w:r w:rsidRPr="007D68FC">
              <w:rPr>
                <w:rFonts w:ascii="Open Sans" w:hAnsi="Open Sans" w:cs="Open Sans"/>
                <w:iCs/>
                <w:color w:val="3B3838" w:themeColor="background2" w:themeShade="40"/>
                <w:lang w:val="en-GB"/>
              </w:rPr>
              <w:t>all people</w:t>
            </w:r>
            <w:r w:rsidRPr="007D68FC">
              <w:rPr>
                <w:rFonts w:ascii="Open Sans" w:hAnsi="Open Sans" w:cs="Open Sans"/>
                <w:iCs/>
                <w:color w:val="3B3838" w:themeColor="background2" w:themeShade="40"/>
              </w:rPr>
              <w:t>.</w:t>
            </w:r>
          </w:p>
          <w:bookmarkEnd w:id="1"/>
          <w:p w14:paraId="1AE3CDCC" w14:textId="7DA6A2F2" w:rsidR="00BD624E" w:rsidRPr="007D68FC" w:rsidRDefault="00BD624E" w:rsidP="00AF688F">
            <w:pPr>
              <w:pStyle w:val="paragraph"/>
              <w:spacing w:before="0" w:beforeAutospacing="0" w:after="0" w:afterAutospacing="0"/>
              <w:ind w:left="3" w:hanging="3"/>
              <w:textAlignment w:val="baseline"/>
              <w:rPr>
                <w:rFonts w:ascii="Open Sans" w:hAnsi="Open Sans" w:cs="Open Sans"/>
                <w:color w:val="3B3838" w:themeColor="background2" w:themeShade="40"/>
                <w:lang w:val="en-AU"/>
              </w:rPr>
            </w:pPr>
            <w:r w:rsidRPr="007D68FC">
              <w:rPr>
                <w:rFonts w:ascii="Open Sans" w:hAnsi="Open Sans" w:cs="Open Sans"/>
                <w:color w:val="3B3838" w:themeColor="background2" w:themeShade="40"/>
                <w:lang w:val="en-AU"/>
              </w:rPr>
              <w:t xml:space="preserve">‘Adsumus Sancte Spiritus’ </w:t>
            </w:r>
          </w:p>
          <w:p w14:paraId="79A19301" w14:textId="77777777" w:rsidR="00BD624E" w:rsidRPr="007D68FC" w:rsidRDefault="00BD624E" w:rsidP="00DB2C8B">
            <w:pPr>
              <w:pStyle w:val="paragraph"/>
              <w:spacing w:before="0" w:beforeAutospacing="0" w:after="0" w:afterAutospacing="0"/>
              <w:ind w:left="3" w:hanging="3"/>
              <w:textAlignment w:val="baseline"/>
              <w:rPr>
                <w:rFonts w:ascii="Open Sans" w:hAnsi="Open Sans" w:cs="Open Sans"/>
                <w:sz w:val="18"/>
                <w:szCs w:val="18"/>
                <w:lang w:val="en-AU"/>
              </w:rPr>
            </w:pPr>
          </w:p>
          <w:p w14:paraId="42FC2761" w14:textId="402511A4" w:rsidR="09765D16" w:rsidRDefault="09765D16" w:rsidP="09765D16">
            <w:pPr>
              <w:pStyle w:val="paragraph"/>
              <w:spacing w:before="0" w:beforeAutospacing="0" w:after="0" w:afterAutospacing="0"/>
              <w:rPr>
                <w:rStyle w:val="normaltextrun"/>
                <w:rFonts w:ascii="Open Sans" w:hAnsi="Open Sans" w:cs="Open Sans"/>
                <w:b/>
                <w:bCs/>
                <w:color w:val="1F4E79" w:themeColor="accent5" w:themeShade="80"/>
                <w:sz w:val="28"/>
                <w:szCs w:val="28"/>
              </w:rPr>
            </w:pPr>
          </w:p>
          <w:p w14:paraId="342B422C" w14:textId="77777777" w:rsidR="00F94359" w:rsidRDefault="00F94359" w:rsidP="09765D16">
            <w:pPr>
              <w:pStyle w:val="paragraph"/>
              <w:spacing w:before="0" w:beforeAutospacing="0" w:after="0" w:afterAutospacing="0"/>
              <w:rPr>
                <w:rStyle w:val="normaltextrun"/>
                <w:rFonts w:ascii="Open Sans" w:hAnsi="Open Sans" w:cs="Open Sans"/>
                <w:b/>
                <w:bCs/>
                <w:color w:val="1F4E79" w:themeColor="accent5" w:themeShade="80"/>
                <w:sz w:val="28"/>
                <w:szCs w:val="28"/>
              </w:rPr>
            </w:pPr>
          </w:p>
          <w:p w14:paraId="7415B8F7" w14:textId="77777777" w:rsidR="00F94359" w:rsidRDefault="00F94359" w:rsidP="09765D16">
            <w:pPr>
              <w:pStyle w:val="paragraph"/>
              <w:spacing w:before="0" w:beforeAutospacing="0" w:after="0" w:afterAutospacing="0"/>
              <w:rPr>
                <w:rStyle w:val="normaltextrun"/>
                <w:rFonts w:ascii="Open Sans" w:hAnsi="Open Sans" w:cs="Open Sans"/>
                <w:b/>
                <w:bCs/>
                <w:color w:val="1F4E79" w:themeColor="accent5" w:themeShade="80"/>
                <w:sz w:val="28"/>
                <w:szCs w:val="28"/>
              </w:rPr>
            </w:pPr>
          </w:p>
          <w:p w14:paraId="111F1451" w14:textId="69148824" w:rsidR="00BD624E" w:rsidRPr="00010BEA" w:rsidRDefault="00BD624E" w:rsidP="00CE0388">
            <w:pPr>
              <w:pStyle w:val="paragraph"/>
              <w:spacing w:before="0" w:beforeAutospacing="0" w:after="0" w:afterAutospacing="0"/>
              <w:textAlignment w:val="baseline"/>
              <w:rPr>
                <w:rStyle w:val="eop"/>
                <w:rFonts w:ascii="Open Sans" w:hAnsi="Open Sans" w:cs="Open Sans"/>
                <w:b/>
                <w:bCs/>
                <w:color w:val="1F4E79"/>
                <w:sz w:val="28"/>
                <w:szCs w:val="28"/>
              </w:rPr>
            </w:pPr>
            <w:r w:rsidRPr="00010BEA">
              <w:rPr>
                <w:rStyle w:val="normaltextrun"/>
                <w:rFonts w:ascii="Open Sans" w:hAnsi="Open Sans" w:cs="Open Sans"/>
                <w:b/>
                <w:bCs/>
                <w:color w:val="1F4E79"/>
                <w:sz w:val="28"/>
                <w:szCs w:val="28"/>
              </w:rPr>
              <w:lastRenderedPageBreak/>
              <w:t xml:space="preserve">Explore </w:t>
            </w:r>
          </w:p>
          <w:p w14:paraId="7823E878" w14:textId="77777777" w:rsidR="00BD624E" w:rsidRPr="007D68FC" w:rsidRDefault="00BD624E" w:rsidP="00D95FF6">
            <w:pPr>
              <w:pStyle w:val="paragraph"/>
              <w:textAlignment w:val="baseline"/>
              <w:rPr>
                <w:rFonts w:ascii="Open Sans" w:hAnsi="Open Sans" w:cs="Open Sans"/>
                <w:color w:val="3B3838" w:themeColor="background2" w:themeShade="40"/>
                <w:lang w:val="en-GB"/>
              </w:rPr>
            </w:pPr>
            <w:r w:rsidRPr="007D68FC">
              <w:rPr>
                <w:rFonts w:ascii="Open Sans" w:hAnsi="Open Sans" w:cs="Open Sans"/>
                <w:color w:val="3B3838" w:themeColor="background2" w:themeShade="40"/>
                <w:lang w:val="en-GB"/>
              </w:rPr>
              <w:t>Pentecost, a central event in Christian history, took place within a gathered Jewish community during a religious festival.</w:t>
            </w:r>
          </w:p>
          <w:p w14:paraId="092F13ED" w14:textId="58ACCC3B" w:rsidR="00BD624E" w:rsidRPr="007D68FC" w:rsidRDefault="00BD624E" w:rsidP="00D95FF6">
            <w:pPr>
              <w:pStyle w:val="paragraph"/>
              <w:textAlignment w:val="baseline"/>
              <w:rPr>
                <w:rFonts w:ascii="Open Sans" w:hAnsi="Open Sans" w:cs="Open Sans"/>
                <w:color w:val="3B3838" w:themeColor="background2" w:themeShade="40"/>
                <w:lang w:val="en-GB"/>
              </w:rPr>
            </w:pPr>
            <w:r w:rsidRPr="007D68FC">
              <w:rPr>
                <w:rFonts w:ascii="Open Sans" w:hAnsi="Open Sans" w:cs="Open Sans"/>
                <w:color w:val="3B3838" w:themeColor="background2" w:themeShade="40"/>
                <w:lang w:val="en-GB"/>
              </w:rPr>
              <w:t>Jewish Pentecost, or Shavuot (Feast of Weeks), is a major biblical festival celebrated fifty days after Passover. It marks both the harvest and the giving of the Law to Moses at Mt. Sinai, celebrating God’s provision of physical and spiritual sustenance.</w:t>
            </w:r>
          </w:p>
          <w:p w14:paraId="12576BFE" w14:textId="2229C1A3" w:rsidR="00BD624E" w:rsidRPr="007D68FC" w:rsidRDefault="00BD624E" w:rsidP="09765D16">
            <w:pPr>
              <w:pStyle w:val="paragraph"/>
              <w:spacing w:before="0" w:beforeAutospacing="0" w:after="0" w:afterAutospacing="0"/>
              <w:textAlignment w:val="baseline"/>
              <w:rPr>
                <w:rFonts w:ascii="Open Sans" w:hAnsi="Open Sans" w:cs="Open Sans"/>
                <w:color w:val="3B3838" w:themeColor="background2" w:themeShade="40"/>
                <w:lang w:val="en-GB"/>
              </w:rPr>
            </w:pPr>
            <w:r w:rsidRPr="09765D16">
              <w:rPr>
                <w:rFonts w:ascii="Open Sans" w:hAnsi="Open Sans" w:cs="Open Sans"/>
                <w:color w:val="3B3838" w:themeColor="background2" w:themeShade="40"/>
                <w:lang w:val="en-GB"/>
              </w:rPr>
              <w:t>In Scripture, the stories of the burning bush, Mount Sinai, the tabernacle, and the temple</w:t>
            </w:r>
            <w:r w:rsidR="007E320F">
              <w:rPr>
                <w:rFonts w:ascii="Open Sans" w:hAnsi="Open Sans" w:cs="Open Sans"/>
                <w:color w:val="3B3838" w:themeColor="background2" w:themeShade="40"/>
                <w:lang w:val="en-GB"/>
              </w:rPr>
              <w:t>,</w:t>
            </w:r>
            <w:r w:rsidRPr="09765D16">
              <w:rPr>
                <w:rFonts w:ascii="Open Sans" w:hAnsi="Open Sans" w:cs="Open Sans"/>
                <w:color w:val="3B3838" w:themeColor="background2" w:themeShade="40"/>
                <w:lang w:val="en-GB"/>
              </w:rPr>
              <w:t xml:space="preserve"> all feature fire as a sign of God’s presence. At Pentecost, that same divine fire, once limited to </w:t>
            </w:r>
            <w:r w:rsidR="65C4032D" w:rsidRPr="09765D16">
              <w:rPr>
                <w:rFonts w:ascii="Open Sans" w:hAnsi="Open Sans" w:cs="Open Sans"/>
                <w:color w:val="3B3838" w:themeColor="background2" w:themeShade="40"/>
                <w:lang w:val="en-GB"/>
              </w:rPr>
              <w:t>God</w:t>
            </w:r>
            <w:r w:rsidRPr="09765D16">
              <w:rPr>
                <w:rFonts w:ascii="Open Sans" w:hAnsi="Open Sans" w:cs="Open Sans"/>
                <w:color w:val="3B3838" w:themeColor="background2" w:themeShade="40"/>
                <w:lang w:val="en-GB"/>
              </w:rPr>
              <w:t>’s temple spaces, rests upon a new temple: the community of Jesus’ followers. This living temple is made of people who embody Jesus’ way, ending fear and oppression with love and teaching humanity, peacefully, how to love and bless one another.</w:t>
            </w:r>
          </w:p>
          <w:p w14:paraId="76DD4D5F" w14:textId="77777777" w:rsidR="00BD624E" w:rsidRPr="007D68FC" w:rsidRDefault="00BD624E" w:rsidP="00D95FF6">
            <w:pPr>
              <w:pStyle w:val="paragraph"/>
              <w:spacing w:before="0" w:beforeAutospacing="0" w:after="0" w:afterAutospacing="0"/>
              <w:ind w:left="363"/>
              <w:textAlignment w:val="baseline"/>
              <w:rPr>
                <w:rFonts w:ascii="Open Sans" w:hAnsi="Open Sans" w:cs="Open Sans"/>
                <w:b/>
                <w:bCs/>
                <w:color w:val="2F5496" w:themeColor="accent1" w:themeShade="BF"/>
              </w:rPr>
            </w:pPr>
          </w:p>
          <w:p w14:paraId="1CA53A88" w14:textId="77777777" w:rsidR="009916AD" w:rsidRDefault="009916AD" w:rsidP="00CE0388">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p>
          <w:p w14:paraId="2485EFB4" w14:textId="2124D251" w:rsidR="00BD624E" w:rsidRPr="00010BEA" w:rsidRDefault="00BD624E" w:rsidP="00CE0388">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r w:rsidRPr="00010BEA">
              <w:rPr>
                <w:rStyle w:val="eop"/>
                <w:rFonts w:ascii="Open Sans" w:hAnsi="Open Sans" w:cs="Open Sans"/>
                <w:b/>
                <w:bCs/>
                <w:color w:val="2F5496" w:themeColor="accent1" w:themeShade="BF"/>
                <w:sz w:val="28"/>
                <w:szCs w:val="28"/>
              </w:rPr>
              <w:t xml:space="preserve">Discover </w:t>
            </w:r>
          </w:p>
          <w:p w14:paraId="3F4BF24D" w14:textId="1E685B5E" w:rsidR="00BD624E" w:rsidRPr="007D68FC" w:rsidRDefault="00BD624E" w:rsidP="00FE7B8C">
            <w:pPr>
              <w:pStyle w:val="paragraph"/>
              <w:spacing w:before="0" w:beforeAutospacing="0" w:after="0" w:afterAutospacing="0"/>
              <w:textAlignment w:val="baseline"/>
              <w:rPr>
                <w:rFonts w:ascii="Open Sans" w:hAnsi="Open Sans" w:cs="Open Sans"/>
                <w:b/>
                <w:bCs/>
                <w:i/>
                <w:iCs/>
                <w:color w:val="2F5496" w:themeColor="accent1" w:themeShade="BF"/>
                <w:lang w:val="en-AU"/>
              </w:rPr>
            </w:pPr>
            <w:r w:rsidRPr="007D68FC">
              <w:rPr>
                <w:rFonts w:ascii="Open Sans" w:hAnsi="Open Sans" w:cs="Open Sans"/>
                <w:b/>
                <w:bCs/>
                <w:i/>
                <w:iCs/>
                <w:color w:val="3B3838" w:themeColor="background2" w:themeShade="40"/>
                <w:lang w:val="en-AU"/>
              </w:rPr>
              <w:t>From Fear to Faith</w:t>
            </w:r>
            <w:r w:rsidRPr="007D68FC">
              <w:rPr>
                <w:rFonts w:ascii="Open Sans" w:hAnsi="Open Sans" w:cs="Open Sans"/>
                <w:i/>
                <w:iCs/>
                <w:color w:val="3B3838" w:themeColor="background2" w:themeShade="40"/>
                <w:lang w:val="en-AU"/>
              </w:rPr>
              <w:t xml:space="preserve">: </w:t>
            </w:r>
          </w:p>
          <w:p w14:paraId="4ECD274A" w14:textId="11FF9B93" w:rsidR="00BD624E" w:rsidRPr="007D68FC" w:rsidRDefault="00BD624E" w:rsidP="00454116">
            <w:pPr>
              <w:pStyle w:val="paragraph"/>
              <w:spacing w:after="0"/>
              <w:textAlignment w:val="baseline"/>
              <w:rPr>
                <w:rFonts w:ascii="Open Sans" w:hAnsi="Open Sans" w:cs="Open Sans"/>
                <w:color w:val="3B3838" w:themeColor="background2" w:themeShade="40"/>
                <w:lang w:val="en-GB"/>
              </w:rPr>
            </w:pPr>
            <w:r w:rsidRPr="09765D16">
              <w:rPr>
                <w:rFonts w:ascii="Open Sans" w:hAnsi="Open Sans" w:cs="Open Sans"/>
                <w:color w:val="3B3838" w:themeColor="background2" w:themeShade="40"/>
                <w:lang w:val="en-GB"/>
              </w:rPr>
              <w:t xml:space="preserve">Today’s </w:t>
            </w:r>
            <w:r w:rsidR="24729F98" w:rsidRPr="09765D16">
              <w:rPr>
                <w:rFonts w:ascii="Open Sans" w:hAnsi="Open Sans" w:cs="Open Sans"/>
                <w:color w:val="3B3838" w:themeColor="background2" w:themeShade="40"/>
                <w:lang w:val="en-GB"/>
              </w:rPr>
              <w:t>G</w:t>
            </w:r>
            <w:r w:rsidRPr="09765D16">
              <w:rPr>
                <w:rFonts w:ascii="Open Sans" w:hAnsi="Open Sans" w:cs="Open Sans"/>
                <w:color w:val="3B3838" w:themeColor="background2" w:themeShade="40"/>
                <w:lang w:val="en-GB"/>
              </w:rPr>
              <w:t>ospel recounts an encounter that transformed fearful disciples into bold witnesses. The disciples, hiding in a locked room, are suddenly met by Jesus, who appears among them despite the locked doors.</w:t>
            </w:r>
          </w:p>
          <w:p w14:paraId="37871281" w14:textId="7F287815" w:rsidR="00BD624E" w:rsidRPr="007D68FC" w:rsidRDefault="00BD624E" w:rsidP="00454116">
            <w:pPr>
              <w:pStyle w:val="paragraph"/>
              <w:spacing w:after="0"/>
              <w:textAlignment w:val="baseline"/>
              <w:rPr>
                <w:rFonts w:ascii="Open Sans" w:hAnsi="Open Sans" w:cs="Open Sans"/>
                <w:color w:val="3B3838" w:themeColor="background2" w:themeShade="40"/>
                <w:lang w:val="en-GB"/>
              </w:rPr>
            </w:pPr>
            <w:r w:rsidRPr="09765D16">
              <w:rPr>
                <w:rFonts w:ascii="Open Sans" w:hAnsi="Open Sans" w:cs="Open Sans"/>
                <w:color w:val="3B3838" w:themeColor="background2" w:themeShade="40"/>
              </w:rPr>
              <w:t>It is Jesus who offers peace and proof to the gathering by</w:t>
            </w:r>
            <w:r w:rsidRPr="09765D16">
              <w:rPr>
                <w:rFonts w:ascii="Open Sans" w:hAnsi="Open Sans" w:cs="Open Sans"/>
                <w:b/>
                <w:bCs/>
                <w:color w:val="3B3838" w:themeColor="background2" w:themeShade="40"/>
              </w:rPr>
              <w:t xml:space="preserve"> </w:t>
            </w:r>
            <w:r w:rsidRPr="09765D16">
              <w:rPr>
                <w:rFonts w:ascii="Open Sans" w:hAnsi="Open Sans" w:cs="Open Sans"/>
                <w:color w:val="3B3838" w:themeColor="background2" w:themeShade="40"/>
              </w:rPr>
              <w:t>greeting them with the word ‘Shalom’; ‘Peace be with you’ and then proceeds to show them His hands and side, proving it is He who is among them.</w:t>
            </w:r>
          </w:p>
          <w:p w14:paraId="44E0CDDF" w14:textId="75C85BBE" w:rsidR="00BD624E" w:rsidRPr="007D68FC" w:rsidRDefault="00BD624E" w:rsidP="00085898">
            <w:pPr>
              <w:pStyle w:val="paragraph"/>
              <w:spacing w:after="0"/>
              <w:textAlignment w:val="baseline"/>
              <w:rPr>
                <w:rFonts w:ascii="Open Sans" w:hAnsi="Open Sans" w:cs="Open Sans"/>
                <w:color w:val="3B3838" w:themeColor="background2" w:themeShade="40"/>
                <w:lang w:val="en-GB"/>
              </w:rPr>
            </w:pPr>
            <w:r w:rsidRPr="007D68FC">
              <w:rPr>
                <w:rFonts w:ascii="Open Sans" w:hAnsi="Open Sans" w:cs="Open Sans"/>
                <w:color w:val="3B3838" w:themeColor="background2" w:themeShade="40"/>
                <w:lang w:val="en-GB"/>
              </w:rPr>
              <w:t>Jesus blesses and commissions them, saying, ‘As the Father has sent me, so I send you.’ He then breathes on them and imparts the Holy Spirit to empower the disciples and inaugurate the ongoing work of the Spirit.</w:t>
            </w:r>
          </w:p>
          <w:p w14:paraId="608870D9" w14:textId="77777777" w:rsidR="005B18EA" w:rsidRDefault="005B18EA" w:rsidP="00CE0388">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0AEE3C28" w14:textId="00EEB452" w:rsidR="00BD624E" w:rsidRPr="00010BEA" w:rsidRDefault="00BD624E" w:rsidP="00CE0388">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r w:rsidRPr="00010BEA">
              <w:rPr>
                <w:rStyle w:val="normaltextrun"/>
                <w:rFonts w:ascii="Open Sans" w:hAnsi="Open Sans" w:cs="Open Sans"/>
                <w:b/>
                <w:bCs/>
                <w:color w:val="2F5496" w:themeColor="accent1" w:themeShade="BF"/>
                <w:sz w:val="28"/>
                <w:szCs w:val="28"/>
                <w:lang w:val="en-AU"/>
              </w:rPr>
              <w:t>Apply</w:t>
            </w:r>
          </w:p>
          <w:p w14:paraId="3AC4534D" w14:textId="429BB431" w:rsidR="00BD624E" w:rsidRPr="007D68FC" w:rsidRDefault="00BD624E" w:rsidP="003736DA">
            <w:pPr>
              <w:pStyle w:val="paragraph"/>
              <w:textAlignment w:val="baseline"/>
              <w:rPr>
                <w:rFonts w:ascii="Open Sans" w:hAnsi="Open Sans" w:cs="Open Sans"/>
                <w:lang w:val="en-GB"/>
              </w:rPr>
            </w:pPr>
            <w:r w:rsidRPr="007D68FC">
              <w:rPr>
                <w:rFonts w:ascii="Open Sans" w:hAnsi="Open Sans" w:cs="Open Sans"/>
                <w:lang w:val="en-GB"/>
              </w:rPr>
              <w:t>Welcoming God’s Holy Spirit into our gatherings opens us to God’s goodness in one another—a love that serves others as it deepens and expands our sense of self</w:t>
            </w:r>
            <w:r w:rsidR="00003BE0">
              <w:rPr>
                <w:rFonts w:ascii="Open Sans" w:hAnsi="Open Sans" w:cs="Open Sans"/>
                <w:lang w:val="en-GB"/>
              </w:rPr>
              <w:t>:</w:t>
            </w:r>
          </w:p>
          <w:p w14:paraId="1788545F" w14:textId="4DE29AA2" w:rsidR="00BD624E" w:rsidRPr="007D68FC" w:rsidRDefault="00BD624E" w:rsidP="00A3507C">
            <w:pPr>
              <w:pStyle w:val="paragraph"/>
              <w:numPr>
                <w:ilvl w:val="0"/>
                <w:numId w:val="42"/>
              </w:numPr>
              <w:textAlignment w:val="baseline"/>
              <w:rPr>
                <w:rFonts w:ascii="Open Sans" w:hAnsi="Open Sans" w:cs="Open Sans"/>
                <w:lang w:val="en-GB"/>
              </w:rPr>
            </w:pPr>
            <w:r w:rsidRPr="007D68FC">
              <w:rPr>
                <w:rFonts w:ascii="Open Sans" w:hAnsi="Open Sans" w:cs="Open Sans"/>
                <w:lang w:val="en-GB"/>
              </w:rPr>
              <w:t>What we learn from another, we also learn about ourselves. Our response to another’s needs reveals something of our own.</w:t>
            </w:r>
          </w:p>
          <w:p w14:paraId="64198631" w14:textId="6221BF6F" w:rsidR="00BD624E" w:rsidRPr="007D68FC" w:rsidRDefault="00BD624E" w:rsidP="00A3507C">
            <w:pPr>
              <w:pStyle w:val="paragraph"/>
              <w:numPr>
                <w:ilvl w:val="0"/>
                <w:numId w:val="42"/>
              </w:numPr>
              <w:textAlignment w:val="baseline"/>
              <w:rPr>
                <w:rFonts w:ascii="Open Sans" w:hAnsi="Open Sans" w:cs="Open Sans"/>
                <w:lang w:val="en-GB"/>
              </w:rPr>
            </w:pPr>
            <w:r w:rsidRPr="007D68FC">
              <w:rPr>
                <w:rFonts w:ascii="Open Sans" w:hAnsi="Open Sans" w:cs="Open Sans"/>
                <w:lang w:val="en-GB"/>
              </w:rPr>
              <w:t>In others, we witness the commitment it takes to keep believing when our own faith falters.</w:t>
            </w:r>
          </w:p>
          <w:p w14:paraId="423E0328" w14:textId="4F8236DA" w:rsidR="00BD624E" w:rsidRPr="007D68FC" w:rsidRDefault="00BD624E" w:rsidP="00A3507C">
            <w:pPr>
              <w:pStyle w:val="paragraph"/>
              <w:numPr>
                <w:ilvl w:val="0"/>
                <w:numId w:val="42"/>
              </w:numPr>
              <w:textAlignment w:val="baseline"/>
              <w:rPr>
                <w:rFonts w:ascii="Open Sans" w:hAnsi="Open Sans" w:cs="Open Sans"/>
                <w:lang w:val="en-GB"/>
              </w:rPr>
            </w:pPr>
            <w:r w:rsidRPr="007D68FC">
              <w:rPr>
                <w:rFonts w:ascii="Open Sans" w:hAnsi="Open Sans" w:cs="Open Sans"/>
                <w:lang w:val="en-GB"/>
              </w:rPr>
              <w:lastRenderedPageBreak/>
              <w:t>We look to others for a vision that stretches us beyond the ordinary.</w:t>
            </w:r>
          </w:p>
          <w:p w14:paraId="600BEAF3" w14:textId="22767F0E" w:rsidR="00BD624E" w:rsidRPr="007D68FC" w:rsidRDefault="00BD624E" w:rsidP="00A3507C">
            <w:pPr>
              <w:pStyle w:val="paragraph"/>
              <w:numPr>
                <w:ilvl w:val="0"/>
                <w:numId w:val="42"/>
              </w:numPr>
              <w:textAlignment w:val="baseline"/>
              <w:rPr>
                <w:rFonts w:ascii="Open Sans" w:hAnsi="Open Sans" w:cs="Open Sans"/>
                <w:lang w:val="en-GB"/>
              </w:rPr>
            </w:pPr>
            <w:r w:rsidRPr="007D68FC">
              <w:rPr>
                <w:rFonts w:ascii="Open Sans" w:hAnsi="Open Sans" w:cs="Open Sans"/>
                <w:lang w:val="en-GB"/>
              </w:rPr>
              <w:t>We depend on others for wisdom that goes deeper than easy answers.</w:t>
            </w:r>
          </w:p>
          <w:p w14:paraId="49B67069" w14:textId="3351791E" w:rsidR="00BD624E" w:rsidRPr="007D68FC" w:rsidRDefault="00BD624E" w:rsidP="00A3507C">
            <w:pPr>
              <w:pStyle w:val="paragraph"/>
              <w:numPr>
                <w:ilvl w:val="0"/>
                <w:numId w:val="42"/>
              </w:numPr>
              <w:spacing w:before="0" w:beforeAutospacing="0" w:after="0" w:afterAutospacing="0"/>
              <w:textAlignment w:val="baseline"/>
              <w:rPr>
                <w:rFonts w:ascii="Open Sans" w:hAnsi="Open Sans" w:cs="Open Sans"/>
                <w:lang w:val="en-GB"/>
              </w:rPr>
            </w:pPr>
            <w:r w:rsidRPr="007D68FC">
              <w:rPr>
                <w:rFonts w:ascii="Open Sans" w:hAnsi="Open Sans" w:cs="Open Sans"/>
                <w:lang w:val="en-GB"/>
              </w:rPr>
              <w:t>In one another, we discover a love that fills life with meaning—a clear sign of God’s eternal love beyond words.</w:t>
            </w:r>
          </w:p>
          <w:p w14:paraId="1021D658" w14:textId="1535BAC9" w:rsidR="00BD624E" w:rsidRPr="007D68FC" w:rsidRDefault="00BD624E" w:rsidP="003736DA">
            <w:pPr>
              <w:pStyle w:val="paragraph"/>
              <w:textAlignment w:val="baseline"/>
              <w:rPr>
                <w:rFonts w:ascii="Open Sans" w:hAnsi="Open Sans" w:cs="Open Sans"/>
                <w:color w:val="3B3838" w:themeColor="background2" w:themeShade="40"/>
                <w:lang w:val="en-GB"/>
              </w:rPr>
            </w:pPr>
            <w:r w:rsidRPr="007D68FC">
              <w:rPr>
                <w:rFonts w:ascii="Open Sans" w:hAnsi="Open Sans" w:cs="Open Sans"/>
                <w:color w:val="3B3838" w:themeColor="background2" w:themeShade="40"/>
                <w:lang w:val="en-GB"/>
              </w:rPr>
              <w:t>God’s love, working through the Holy Spirit, reminds us that each person has a gift to offer, a reason to live, and a role in helping one another grow.</w:t>
            </w:r>
            <w:r w:rsidR="009E5F28">
              <w:rPr>
                <w:rFonts w:ascii="Open Sans" w:hAnsi="Open Sans" w:cs="Open Sans"/>
                <w:color w:val="3B3838" w:themeColor="background2" w:themeShade="40"/>
                <w:lang w:val="en-GB"/>
              </w:rPr>
              <w:t xml:space="preserve">  </w:t>
            </w:r>
            <w:r w:rsidRPr="007D68FC">
              <w:rPr>
                <w:rFonts w:ascii="Open Sans" w:hAnsi="Open Sans" w:cs="Open Sans"/>
                <w:color w:val="3B3838" w:themeColor="background2" w:themeShade="40"/>
                <w:lang w:val="en-GB"/>
              </w:rPr>
              <w:t xml:space="preserve">In time, we come to realise that God can enter even the most hidden of spaces and that God is, indeed, everywhere. </w:t>
            </w:r>
          </w:p>
          <w:p w14:paraId="71E464C0" w14:textId="15092E5A" w:rsidR="00BD624E" w:rsidRPr="007D68FC" w:rsidRDefault="00BD624E" w:rsidP="009B2996">
            <w:pPr>
              <w:pStyle w:val="paragraph"/>
              <w:textAlignment w:val="baseline"/>
              <w:rPr>
                <w:rFonts w:ascii="Open Sans" w:hAnsi="Open Sans" w:cs="Open Sans"/>
                <w:color w:val="3B3838" w:themeColor="background2" w:themeShade="40"/>
                <w:lang w:val="en-GB"/>
              </w:rPr>
            </w:pPr>
            <w:r w:rsidRPr="09765D16">
              <w:rPr>
                <w:rFonts w:ascii="Open Sans" w:hAnsi="Open Sans" w:cs="Open Sans"/>
                <w:color w:val="3B3838" w:themeColor="background2" w:themeShade="40"/>
                <w:lang w:val="en-GB"/>
              </w:rPr>
              <w:t xml:space="preserve">Through steady, loving contact with others, we gain the self-knowledge needed to become who God calls us to be—every encounter supports our personal growth and development. </w:t>
            </w:r>
          </w:p>
          <w:p w14:paraId="527C9484" w14:textId="504AE0C1" w:rsidR="00BD624E" w:rsidRPr="007D68FC" w:rsidRDefault="00BD624E" w:rsidP="00291036">
            <w:pPr>
              <w:pStyle w:val="paragraph"/>
              <w:textAlignment w:val="baseline"/>
              <w:rPr>
                <w:rFonts w:ascii="Open Sans" w:hAnsi="Open Sans" w:cs="Open Sans"/>
                <w:color w:val="3B3838" w:themeColor="background2" w:themeShade="40"/>
                <w:lang w:val="en-GB"/>
              </w:rPr>
            </w:pPr>
            <w:r w:rsidRPr="007D68FC">
              <w:rPr>
                <w:rFonts w:ascii="Open Sans" w:hAnsi="Open Sans" w:cs="Open Sans"/>
                <w:color w:val="3B3838" w:themeColor="background2" w:themeShade="40"/>
                <w:lang w:val="en-GB"/>
              </w:rPr>
              <w:t>Viewing Pentecost through the lens of Adsumu</w:t>
            </w:r>
            <w:r w:rsidR="00544D6B">
              <w:rPr>
                <w:rFonts w:ascii="Open Sans" w:hAnsi="Open Sans" w:cs="Open Sans"/>
                <w:color w:val="3B3838" w:themeColor="background2" w:themeShade="40"/>
                <w:lang w:val="en-GB"/>
              </w:rPr>
              <w:t>s,</w:t>
            </w:r>
            <w:r w:rsidRPr="007D68FC">
              <w:rPr>
                <w:rFonts w:ascii="Open Sans" w:hAnsi="Open Sans" w:cs="Open Sans"/>
                <w:color w:val="3B3838" w:themeColor="background2" w:themeShade="40"/>
                <w:lang w:val="en-GB"/>
              </w:rPr>
              <w:t xml:space="preserve"> reminds us that the Spirit did not come over two millennia ago for a one-time event, but to equip us daily, meeting each of us wherever we are.</w:t>
            </w:r>
          </w:p>
          <w:p w14:paraId="49BF0104" w14:textId="3B0C84FD" w:rsidR="00BD624E" w:rsidRPr="007D68FC" w:rsidRDefault="00BD624E" w:rsidP="009B2996">
            <w:pPr>
              <w:pStyle w:val="paragraph"/>
              <w:textAlignment w:val="baseline"/>
              <w:rPr>
                <w:rFonts w:ascii="Open Sans" w:hAnsi="Open Sans" w:cs="Open Sans"/>
                <w:color w:val="3B3838" w:themeColor="background2" w:themeShade="40"/>
                <w:lang w:val="en-GB"/>
              </w:rPr>
            </w:pPr>
            <w:r w:rsidRPr="007D68FC">
              <w:rPr>
                <w:rFonts w:ascii="Open Sans" w:hAnsi="Open Sans" w:cs="Open Sans"/>
                <w:color w:val="3B3838" w:themeColor="background2" w:themeShade="40"/>
                <w:lang w:val="en-GB"/>
              </w:rPr>
              <w:t xml:space="preserve">Let us remember that the wisdom of Pentecost is for us to accept the Spirit’s recognition of the deep and loving unity amid our many differences. </w:t>
            </w:r>
          </w:p>
          <w:p w14:paraId="696AC774" w14:textId="77777777" w:rsidR="00BD624E" w:rsidRPr="007D68FC" w:rsidRDefault="00BD624E" w:rsidP="009B2996">
            <w:pPr>
              <w:pStyle w:val="paragraph"/>
              <w:textAlignment w:val="baseline"/>
              <w:rPr>
                <w:rFonts w:ascii="Open Sans" w:hAnsi="Open Sans" w:cs="Open Sans"/>
                <w:color w:val="3B3838" w:themeColor="background2" w:themeShade="40"/>
                <w:lang w:val="en-GB"/>
              </w:rPr>
            </w:pPr>
            <w:r w:rsidRPr="007D68FC">
              <w:rPr>
                <w:rFonts w:ascii="Open Sans" w:hAnsi="Open Sans" w:cs="Open Sans"/>
                <w:color w:val="3B3838" w:themeColor="background2" w:themeShade="40"/>
                <w:lang w:val="en-GB"/>
              </w:rPr>
              <w:t xml:space="preserve">As we gather in God’s name to share our gifts and talents, may our parish grow into a stronger faith community for all people. </w:t>
            </w:r>
          </w:p>
          <w:p w14:paraId="2CEF63CC" w14:textId="0A3221FD" w:rsidR="00BD624E" w:rsidRPr="007D68FC" w:rsidRDefault="00BD624E" w:rsidP="009B2996">
            <w:pPr>
              <w:pStyle w:val="paragraph"/>
              <w:textAlignment w:val="baseline"/>
            </w:pPr>
            <w:r w:rsidRPr="09765D16">
              <w:rPr>
                <w:rFonts w:ascii="Open Sans" w:hAnsi="Open Sans" w:cs="Open Sans"/>
                <w:color w:val="3B3838" w:themeColor="background2" w:themeShade="40"/>
              </w:rPr>
              <w:t xml:space="preserve">Adsumus prompts us to remember that. </w:t>
            </w:r>
          </w:p>
          <w:p w14:paraId="703022C1" w14:textId="609B714B" w:rsidR="00BD624E" w:rsidRPr="00C96985" w:rsidRDefault="6626976C" w:rsidP="00C96985">
            <w:pPr>
              <w:pStyle w:val="paragraph"/>
              <w:jc w:val="center"/>
              <w:textAlignment w:val="baseline"/>
              <w:rPr>
                <w:rFonts w:ascii="Open Sans" w:hAnsi="Open Sans" w:cs="Open Sans"/>
                <w:b/>
                <w:bCs/>
                <w:color w:val="3B3838" w:themeColor="background2" w:themeShade="40"/>
                <w:lang w:val="en-GB"/>
              </w:rPr>
            </w:pPr>
            <w:r w:rsidRPr="00C96985">
              <w:rPr>
                <w:rFonts w:ascii="Open Sans" w:hAnsi="Open Sans" w:cs="Open Sans"/>
                <w:b/>
                <w:bCs/>
                <w:color w:val="3B3838" w:themeColor="background2" w:themeShade="40"/>
                <w:lang w:val="en-GB"/>
              </w:rPr>
              <w:t>Perhaps two good questions to consider are:</w:t>
            </w:r>
          </w:p>
          <w:p w14:paraId="08BEC950" w14:textId="46564128" w:rsidR="00F94359" w:rsidRDefault="00F94359" w:rsidP="00F94359">
            <w:pPr>
              <w:pStyle w:val="paragraph"/>
              <w:jc w:val="center"/>
              <w:textAlignment w:val="baseline"/>
              <w:rPr>
                <w:rFonts w:ascii="Open Sans" w:hAnsi="Open Sans" w:cs="Open Sans"/>
              </w:rPr>
            </w:pPr>
            <w:r w:rsidRPr="00F94359">
              <w:rPr>
                <w:rFonts w:ascii="Open Sans" w:hAnsi="Open Sans" w:cs="Open Sans"/>
                <w:b/>
                <w:bCs/>
                <w:i/>
                <w:iCs/>
                <w:noProof/>
                <w:lang w:val="en-GB"/>
              </w:rPr>
              <mc:AlternateContent>
                <mc:Choice Requires="wps">
                  <w:drawing>
                    <wp:anchor distT="45720" distB="45720" distL="114300" distR="114300" simplePos="0" relativeHeight="251663360" behindDoc="0" locked="0" layoutInCell="1" allowOverlap="1" wp14:anchorId="1F7E2FB0" wp14:editId="74CBDCBD">
                      <wp:simplePos x="0" y="0"/>
                      <wp:positionH relativeFrom="column">
                        <wp:posOffset>-28575</wp:posOffset>
                      </wp:positionH>
                      <wp:positionV relativeFrom="paragraph">
                        <wp:posOffset>271145</wp:posOffset>
                      </wp:positionV>
                      <wp:extent cx="6330950" cy="387350"/>
                      <wp:effectExtent l="133350" t="114300" r="127000" b="146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0950" cy="387350"/>
                              </a:xfrm>
                              <a:prstGeom prst="rect">
                                <a:avLst/>
                              </a:prstGeom>
                              <a:solidFill>
                                <a:srgbClr val="FFFFFF"/>
                              </a:solidFill>
                              <a:ln w="19050">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6CACB232" w14:textId="77777777" w:rsidR="00F94359" w:rsidRPr="00F94359" w:rsidRDefault="00F94359" w:rsidP="00F94359">
                                  <w:pPr>
                                    <w:pStyle w:val="paragraph"/>
                                    <w:textAlignment w:val="baseline"/>
                                    <w:rPr>
                                      <w:rFonts w:ascii="Open Sans" w:hAnsi="Open Sans" w:cs="Open Sans"/>
                                      <w:b/>
                                      <w:bCs/>
                                      <w:i/>
                                      <w:iCs/>
                                      <w:color w:val="C00000"/>
                                      <w:sz w:val="32"/>
                                      <w:szCs w:val="32"/>
                                      <w:lang w:val="en-GB"/>
                                    </w:rPr>
                                  </w:pPr>
                                  <w:r w:rsidRPr="00F94359">
                                    <w:rPr>
                                      <w:rFonts w:ascii="Open Sans" w:hAnsi="Open Sans" w:cs="Open Sans"/>
                                      <w:b/>
                                      <w:bCs/>
                                      <w:i/>
                                      <w:iCs/>
                                      <w:color w:val="C00000"/>
                                      <w:sz w:val="32"/>
                                      <w:szCs w:val="32"/>
                                      <w:lang w:val="en-GB"/>
                                    </w:rPr>
                                    <w:t>How does the Spirit empower Jesus’ mission, at our gatherings?</w:t>
                                  </w:r>
                                </w:p>
                                <w:p w14:paraId="667EF705" w14:textId="573FAF68" w:rsidR="00F94359" w:rsidRPr="00F94359" w:rsidRDefault="00F94359">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7E2FB0" id="_x0000_t202" coordsize="21600,21600" o:spt="202" path="m,l,21600r21600,l21600,xe">
                      <v:stroke joinstyle="miter"/>
                      <v:path gradientshapeok="t" o:connecttype="rect"/>
                    </v:shapetype>
                    <v:shape id="Text Box 2" o:spid="_x0000_s1027" type="#_x0000_t202" style="position:absolute;left:0;text-align:left;margin-left:-2.25pt;margin-top:21.35pt;width:498.5pt;height:30.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" stroked="f" strokeweight="1.5pt">
                      <v:shadow on="t" color="black" offset="0,1pt"/>
                      <v:textbox>
                        <w:txbxContent>
                          <w:p w14:paraId="6CACB232" w14:textId="77777777" w:rsidR="00F94359" w:rsidRPr="00F94359" w:rsidRDefault="00F94359" w:rsidP="00F94359">
                            <w:pPr>
                              <w:pStyle w:val="paragraph"/>
                              <w:textAlignment w:val="baseline"/>
                              <w:rPr>
                                <w:rFonts w:ascii="Open Sans" w:hAnsi="Open Sans" w:cs="Open Sans"/>
                                <w:b/>
                                <w:bCs/>
                                <w:i/>
                                <w:iCs/>
                                <w:color w:val="C00000"/>
                                <w:sz w:val="32"/>
                                <w:szCs w:val="32"/>
                                <w:lang w:val="en-GB"/>
                              </w:rPr>
                            </w:pPr>
                            <w:r w:rsidRPr="00F94359">
                              <w:rPr>
                                <w:rFonts w:ascii="Open Sans" w:hAnsi="Open Sans" w:cs="Open Sans"/>
                                <w:b/>
                                <w:bCs/>
                                <w:i/>
                                <w:iCs/>
                                <w:color w:val="C00000"/>
                                <w:sz w:val="32"/>
                                <w:szCs w:val="32"/>
                                <w:lang w:val="en-GB"/>
                              </w:rPr>
                              <w:t>How does the Spirit empower Jesus’ mission, at our gatherings?</w:t>
                            </w:r>
                          </w:p>
                          <w:p w14:paraId="667EF705" w14:textId="573FAF68" w:rsidR="00F94359" w:rsidRPr="00F94359" w:rsidRDefault="00F94359">
                            <w:pPr>
                              <w:rPr>
                                <w:lang w:val="en-GB"/>
                              </w:rPr>
                            </w:pPr>
                          </w:p>
                        </w:txbxContent>
                      </v:textbox>
                      <w10:wrap type="square"/>
                    </v:shape>
                  </w:pict>
                </mc:Fallback>
              </mc:AlternateContent>
            </w:r>
          </w:p>
          <w:p w14:paraId="3478EBCF" w14:textId="5801B8ED" w:rsidR="00BD624E" w:rsidRPr="00DC54B6" w:rsidRDefault="00F94359" w:rsidP="00F94359">
            <w:pPr>
              <w:pStyle w:val="paragraph"/>
              <w:jc w:val="center"/>
              <w:textAlignment w:val="baseline"/>
              <w:rPr>
                <w:rFonts w:ascii="Open Sans" w:hAnsi="Open Sans" w:cs="Open Sans"/>
                <w:b/>
                <w:bCs/>
                <w:sz w:val="28"/>
                <w:szCs w:val="28"/>
              </w:rPr>
            </w:pPr>
            <w:r w:rsidRPr="0004468F">
              <w:rPr>
                <w:rFonts w:ascii="Open Sans" w:hAnsi="Open Sans" w:cs="Open Sans"/>
                <w:b/>
                <w:bCs/>
                <w:i/>
                <w:iCs/>
                <w:noProof/>
              </w:rPr>
              <mc:AlternateContent>
                <mc:Choice Requires="wps">
                  <w:drawing>
                    <wp:anchor distT="45720" distB="45720" distL="114300" distR="114300" simplePos="0" relativeHeight="251665408" behindDoc="0" locked="0" layoutInCell="1" allowOverlap="1" wp14:anchorId="3135D346" wp14:editId="25CE4823">
                      <wp:simplePos x="0" y="0"/>
                      <wp:positionH relativeFrom="column">
                        <wp:posOffset>28575</wp:posOffset>
                      </wp:positionH>
                      <wp:positionV relativeFrom="paragraph">
                        <wp:posOffset>588645</wp:posOffset>
                      </wp:positionV>
                      <wp:extent cx="6299200" cy="450850"/>
                      <wp:effectExtent l="133350" t="133350" r="139700" b="158750"/>
                      <wp:wrapSquare wrapText="bothSides"/>
                      <wp:docPr id="752161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9200" cy="450850"/>
                              </a:xfrm>
                              <a:prstGeom prst="rect">
                                <a:avLst/>
                              </a:prstGeom>
                              <a:solidFill>
                                <a:srgbClr val="FFFFFF"/>
                              </a:solidFill>
                              <a:ln w="19050">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1336BD6B" w14:textId="77777777" w:rsidR="00F94359" w:rsidRPr="00F94359" w:rsidRDefault="00F94359" w:rsidP="00F94359">
                                  <w:pPr>
                                    <w:pStyle w:val="paragraph"/>
                                    <w:jc w:val="center"/>
                                    <w:textAlignment w:val="baseline"/>
                                    <w:rPr>
                                      <w:color w:val="C00000"/>
                                      <w:sz w:val="32"/>
                                      <w:szCs w:val="32"/>
                                    </w:rPr>
                                  </w:pPr>
                                  <w:r w:rsidRPr="00F94359">
                                    <w:rPr>
                                      <w:rFonts w:ascii="Open Sans" w:hAnsi="Open Sans" w:cs="Open Sans"/>
                                      <w:b/>
                                      <w:bCs/>
                                      <w:i/>
                                      <w:iCs/>
                                      <w:color w:val="C00000"/>
                                      <w:sz w:val="32"/>
                                      <w:szCs w:val="32"/>
                                    </w:rPr>
                                    <w:t>What is Adsumus asking of me?</w:t>
                                  </w:r>
                                </w:p>
                                <w:p w14:paraId="01DB60C2" w14:textId="61016577" w:rsidR="00F94359" w:rsidRDefault="00F943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35D346" id="_x0000_s1028" type="#_x0000_t202" style="position:absolute;left:0;text-align:left;margin-left:2.25pt;margin-top:46.35pt;width:496pt;height:35.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" stroked="f" strokeweight="1.5pt">
                      <v:shadow on="t" color="black" offset="0,1pt"/>
                      <v:textbox>
                        <w:txbxContent>
                          <w:p w14:paraId="1336BD6B" w14:textId="77777777" w:rsidR="00F94359" w:rsidRPr="00F94359" w:rsidRDefault="00F94359" w:rsidP="00F94359">
                            <w:pPr>
                              <w:pStyle w:val="paragraph"/>
                              <w:jc w:val="center"/>
                              <w:textAlignment w:val="baseline"/>
                              <w:rPr>
                                <w:color w:val="C00000"/>
                                <w:sz w:val="32"/>
                                <w:szCs w:val="32"/>
                              </w:rPr>
                            </w:pPr>
                            <w:r w:rsidRPr="00F94359">
                              <w:rPr>
                                <w:rFonts w:ascii="Open Sans" w:hAnsi="Open Sans" w:cs="Open Sans"/>
                                <w:b/>
                                <w:bCs/>
                                <w:i/>
                                <w:iCs/>
                                <w:color w:val="C00000"/>
                                <w:sz w:val="32"/>
                                <w:szCs w:val="32"/>
                              </w:rPr>
                              <w:t>What is Adsumus asking of me?</w:t>
                            </w:r>
                          </w:p>
                          <w:p w14:paraId="01DB60C2" w14:textId="61016577" w:rsidR="00F94359" w:rsidRDefault="00F94359"/>
                        </w:txbxContent>
                      </v:textbox>
                      <w10:wrap type="square"/>
                    </v:shape>
                  </w:pict>
                </mc:Fallback>
              </mc:AlternateContent>
            </w:r>
            <w:r w:rsidR="00DC54B6">
              <w:rPr>
                <w:rFonts w:ascii="Open Sans" w:hAnsi="Open Sans" w:cs="Open Sans"/>
                <w:b/>
                <w:bCs/>
                <w:sz w:val="28"/>
                <w:szCs w:val="28"/>
              </w:rPr>
              <w:t>an</w:t>
            </w:r>
            <w:r w:rsidR="6626976C" w:rsidRPr="00DC54B6">
              <w:rPr>
                <w:rFonts w:ascii="Open Sans" w:hAnsi="Open Sans" w:cs="Open Sans"/>
                <w:b/>
                <w:bCs/>
                <w:sz w:val="28"/>
                <w:szCs w:val="28"/>
              </w:rPr>
              <w:t>d</w:t>
            </w:r>
          </w:p>
          <w:p w14:paraId="2A091C71" w14:textId="782A1D96" w:rsidR="00BD624E" w:rsidRDefault="00BD624E" w:rsidP="09765D16">
            <w:pPr>
              <w:pStyle w:val="paragraph"/>
              <w:textAlignment w:val="baseline"/>
              <w:rPr>
                <w:rFonts w:ascii="Open Sans" w:hAnsi="Open Sans" w:cs="Open Sans"/>
                <w:b/>
                <w:bCs/>
                <w:i/>
                <w:iCs/>
              </w:rPr>
            </w:pPr>
          </w:p>
          <w:p w14:paraId="4AE3F367" w14:textId="45E9245A" w:rsidR="00BD624E" w:rsidRPr="007D68FC" w:rsidRDefault="00BD624E" w:rsidP="09765D16">
            <w:pPr>
              <w:pStyle w:val="paragraph"/>
              <w:textAlignment w:val="baseline"/>
              <w:rPr>
                <w:rFonts w:ascii="Open Sans" w:hAnsi="Open Sans" w:cs="Open Sans"/>
                <w:b/>
                <w:bCs/>
                <w:i/>
                <w:iCs/>
              </w:rPr>
            </w:pPr>
          </w:p>
        </w:tc>
      </w:tr>
    </w:tbl>
    <w:p w14:paraId="3080B652" w14:textId="77777777" w:rsidR="0067225C" w:rsidRDefault="0067225C" w:rsidP="006B25B3">
      <w:pPr>
        <w:rPr>
          <w:rFonts w:ascii="Open Sans" w:hAnsi="Open Sans" w:cs="Open Sans"/>
          <w:b/>
          <w:bCs/>
        </w:rPr>
      </w:pPr>
    </w:p>
    <w:p w14:paraId="3B39E3FD" w14:textId="7AD5D11A" w:rsidR="009E6084" w:rsidRPr="00D41514" w:rsidRDefault="00DC54B6" w:rsidP="009E6084">
      <w:pPr>
        <w:rPr>
          <w:rFonts w:ascii="Open Sans" w:hAnsi="Open Sans" w:cs="Open Sans"/>
          <w:b/>
          <w:bCs/>
          <w:color w:val="1F3864" w:themeColor="accent1" w:themeShade="80"/>
          <w:sz w:val="28"/>
          <w:szCs w:val="28"/>
        </w:rPr>
      </w:pPr>
      <w:r>
        <w:rPr>
          <w:rFonts w:ascii="Open Sans" w:hAnsi="Open Sans" w:cs="Open Sans"/>
          <w:b/>
          <w:bCs/>
          <w:color w:val="1F3864" w:themeColor="accent1" w:themeShade="80"/>
          <w:sz w:val="28"/>
          <w:szCs w:val="28"/>
        </w:rPr>
        <w:lastRenderedPageBreak/>
        <w:t>R</w:t>
      </w:r>
      <w:r w:rsidR="00DB661F" w:rsidRPr="00D41514">
        <w:rPr>
          <w:rFonts w:ascii="Open Sans" w:hAnsi="Open Sans" w:cs="Open Sans"/>
          <w:b/>
          <w:bCs/>
          <w:color w:val="1F3864" w:themeColor="accent1" w:themeShade="80"/>
          <w:sz w:val="28"/>
          <w:szCs w:val="28"/>
        </w:rPr>
        <w:t>eferences</w:t>
      </w:r>
    </w:p>
    <w:p w14:paraId="120D8001" w14:textId="77777777" w:rsidR="00523860" w:rsidRPr="007D68FC" w:rsidRDefault="00523860" w:rsidP="00523860">
      <w:pPr>
        <w:rPr>
          <w:rFonts w:ascii="Open Sans" w:hAnsi="Open Sans" w:cs="Open Sans"/>
        </w:rPr>
      </w:pPr>
    </w:p>
    <w:p w14:paraId="5398A1E0" w14:textId="76901F4B" w:rsidR="00BC2B73" w:rsidRPr="007D68FC" w:rsidRDefault="00BC2B73" w:rsidP="00BC2B73">
      <w:pPr>
        <w:ind w:left="720" w:hanging="720"/>
        <w:rPr>
          <w:rFonts w:ascii="Open Sans" w:hAnsi="Open Sans" w:cs="Open Sans"/>
        </w:rPr>
      </w:pPr>
      <w:r w:rsidRPr="007D68FC">
        <w:rPr>
          <w:rFonts w:ascii="Open Sans" w:hAnsi="Open Sans" w:cs="Open Sans"/>
        </w:rPr>
        <w:t xml:space="preserve">Chittister, J. (2003). </w:t>
      </w:r>
      <w:r w:rsidRPr="007D68FC">
        <w:rPr>
          <w:rFonts w:ascii="Open Sans" w:hAnsi="Open Sans" w:cs="Open Sans"/>
          <w:i/>
          <w:iCs/>
        </w:rPr>
        <w:t>Listen with the heart: Sacred moments in everyday life</w:t>
      </w:r>
      <w:r w:rsidRPr="007D68FC">
        <w:rPr>
          <w:rFonts w:ascii="Open Sans" w:hAnsi="Open Sans" w:cs="Open Sans"/>
        </w:rPr>
        <w:t>. Sheed &amp; Ward.</w:t>
      </w:r>
    </w:p>
    <w:p w14:paraId="70BFA875" w14:textId="77777777" w:rsidR="00BC2B73" w:rsidRPr="007D68FC" w:rsidRDefault="00BC2B73" w:rsidP="00BC2B73">
      <w:pPr>
        <w:rPr>
          <w:rFonts w:ascii="Open Sans" w:hAnsi="Open Sans" w:cs="Open Sans"/>
        </w:rPr>
      </w:pPr>
    </w:p>
    <w:p w14:paraId="5F401CAC" w14:textId="15581F91" w:rsidR="00BC2B73" w:rsidRPr="007D68FC" w:rsidRDefault="00BC2B73" w:rsidP="00BC2B73">
      <w:pPr>
        <w:ind w:left="720" w:hanging="720"/>
        <w:rPr>
          <w:rFonts w:ascii="Open Sans" w:hAnsi="Open Sans" w:cs="Open Sans"/>
        </w:rPr>
      </w:pPr>
      <w:r w:rsidRPr="007D68FC">
        <w:rPr>
          <w:rFonts w:ascii="Open Sans" w:hAnsi="Open Sans" w:cs="Open Sans"/>
        </w:rPr>
        <w:t xml:space="preserve">Chittister, J. (2011). </w:t>
      </w:r>
      <w:r w:rsidRPr="007D68FC">
        <w:rPr>
          <w:rFonts w:ascii="Open Sans" w:hAnsi="Open Sans" w:cs="Open Sans"/>
          <w:i/>
          <w:iCs/>
        </w:rPr>
        <w:t>Illuminated life: Monastic wisdom for seekers of light</w:t>
      </w:r>
      <w:r w:rsidRPr="007D68FC">
        <w:rPr>
          <w:rFonts w:ascii="Open Sans" w:hAnsi="Open Sans" w:cs="Open Sans"/>
        </w:rPr>
        <w:t>. Orbis Books.</w:t>
      </w:r>
    </w:p>
    <w:p w14:paraId="11BBB363" w14:textId="77777777" w:rsidR="00BC2B73" w:rsidRPr="007D68FC" w:rsidRDefault="00BC2B73" w:rsidP="009E6084">
      <w:pPr>
        <w:rPr>
          <w:rFonts w:ascii="Open Sans" w:hAnsi="Open Sans" w:cs="Open Sans"/>
        </w:rPr>
      </w:pPr>
    </w:p>
    <w:p w14:paraId="4A76653C" w14:textId="77777777" w:rsidR="00523860" w:rsidRPr="007D68FC" w:rsidRDefault="00523860" w:rsidP="00523860">
      <w:pPr>
        <w:ind w:left="720" w:hanging="720"/>
        <w:rPr>
          <w:rFonts w:ascii="Open Sans" w:hAnsi="Open Sans" w:cs="Open Sans"/>
        </w:rPr>
      </w:pPr>
      <w:r w:rsidRPr="007D68FC">
        <w:rPr>
          <w:rFonts w:ascii="Open Sans" w:hAnsi="Open Sans" w:cs="Open Sans"/>
        </w:rPr>
        <w:t xml:space="preserve">Johnson, C. V., Chaput, A. T., Ondrla, C., &amp; Philipps, J. (2020). </w:t>
      </w:r>
      <w:r w:rsidRPr="007D68FC">
        <w:rPr>
          <w:rFonts w:ascii="Open Sans" w:hAnsi="Open Sans" w:cs="Open Sans"/>
          <w:i/>
          <w:iCs/>
        </w:rPr>
        <w:t>Celebrating the lectionary: Supplemental lectionary-based catechesis</w:t>
      </w:r>
      <w:r w:rsidRPr="007D68FC">
        <w:rPr>
          <w:rFonts w:ascii="Open Sans" w:hAnsi="Open Sans" w:cs="Open Sans"/>
        </w:rPr>
        <w:t>. Garratt Publishing.</w:t>
      </w:r>
    </w:p>
    <w:p w14:paraId="6DF726F7" w14:textId="77777777" w:rsidR="005E6D91" w:rsidRPr="007D68FC" w:rsidRDefault="005E6D91" w:rsidP="00523860">
      <w:pPr>
        <w:ind w:left="720" w:hanging="720"/>
        <w:rPr>
          <w:rFonts w:ascii="Open Sans" w:hAnsi="Open Sans" w:cs="Open Sans"/>
        </w:rPr>
      </w:pPr>
    </w:p>
    <w:p w14:paraId="1B88B59F" w14:textId="1D4DCE7C" w:rsidR="005E6D91" w:rsidRPr="007D68FC" w:rsidRDefault="005E6D91" w:rsidP="005E6D91">
      <w:pPr>
        <w:ind w:left="720" w:hanging="720"/>
        <w:rPr>
          <w:rFonts w:ascii="Open Sans" w:hAnsi="Open Sans" w:cs="Open Sans"/>
        </w:rPr>
      </w:pPr>
      <w:r w:rsidRPr="007D68FC">
        <w:rPr>
          <w:rFonts w:ascii="Open Sans" w:hAnsi="Open Sans" w:cs="Open Sans"/>
          <w:i/>
          <w:iCs/>
        </w:rPr>
        <w:t>Prayer to the Holy Spirit | USCCB</w:t>
      </w:r>
      <w:r w:rsidRPr="007D68FC">
        <w:rPr>
          <w:rFonts w:ascii="Open Sans" w:hAnsi="Open Sans" w:cs="Open Sans"/>
        </w:rPr>
        <w:t xml:space="preserve">. (n.d.). Retrieved 16 February 2026, from </w:t>
      </w:r>
      <w:hyperlink r:id="rId10" w:history="1">
        <w:r w:rsidRPr="007D68FC">
          <w:rPr>
            <w:rStyle w:val="Hyperlink"/>
            <w:rFonts w:ascii="Open Sans" w:hAnsi="Open Sans" w:cs="Open Sans"/>
          </w:rPr>
          <w:t>https://www.usccb.org/prayers/prayer-holy-spirit</w:t>
        </w:r>
      </w:hyperlink>
    </w:p>
    <w:p w14:paraId="7D8BBB67" w14:textId="77777777" w:rsidR="00360549" w:rsidRPr="007D68FC" w:rsidRDefault="00360549" w:rsidP="009E6084">
      <w:pPr>
        <w:rPr>
          <w:rFonts w:ascii="Open Sans" w:hAnsi="Open Sans" w:cs="Open Sans"/>
        </w:rPr>
      </w:pPr>
    </w:p>
    <w:p w14:paraId="7385FBCB" w14:textId="5294AC25" w:rsidR="00A404A8" w:rsidRPr="007D68FC" w:rsidRDefault="00360549" w:rsidP="00360549">
      <w:pPr>
        <w:rPr>
          <w:rFonts w:ascii="Open Sans" w:hAnsi="Open Sans" w:cs="Open Sans"/>
        </w:rPr>
      </w:pPr>
      <w:r w:rsidRPr="007D68FC">
        <w:rPr>
          <w:rFonts w:ascii="Open Sans" w:hAnsi="Open Sans" w:cs="Open Sans"/>
        </w:rPr>
        <w:t>Tedesco, Joe. "Pentecost - 28 May 2023." Pastoral Liturgy 53, no. 2 (2022): 1-7.</w:t>
      </w:r>
    </w:p>
    <w:p w14:paraId="1BABDF9D" w14:textId="77777777" w:rsidR="00A404A8" w:rsidRPr="007D68FC" w:rsidRDefault="00A404A8" w:rsidP="00360549">
      <w:pPr>
        <w:rPr>
          <w:rFonts w:ascii="Open Sans" w:hAnsi="Open Sans" w:cs="Open Sans"/>
        </w:rPr>
      </w:pPr>
    </w:p>
    <w:p w14:paraId="4CB2B482" w14:textId="59F8D733" w:rsidR="00531932" w:rsidRDefault="00A404A8" w:rsidP="00432FB8">
      <w:pPr>
        <w:ind w:left="720" w:hanging="720"/>
      </w:pPr>
      <w:r w:rsidRPr="007D68FC">
        <w:rPr>
          <w:rFonts w:ascii="Open Sans" w:hAnsi="Open Sans" w:cs="Open Sans"/>
          <w:i/>
          <w:iCs/>
        </w:rPr>
        <w:t>What Is Pentecost? And Why Is It Important?</w:t>
      </w:r>
      <w:r w:rsidRPr="007D68FC">
        <w:rPr>
          <w:rFonts w:ascii="Open Sans" w:hAnsi="Open Sans" w:cs="Open Sans"/>
        </w:rPr>
        <w:t xml:space="preserve"> (n.d.). Retrieved 23 February 2026, from </w:t>
      </w:r>
      <w:hyperlink r:id="rId11" w:history="1">
        <w:r w:rsidRPr="007D68FC">
          <w:rPr>
            <w:rStyle w:val="Hyperlink"/>
            <w:rFonts w:ascii="Open Sans" w:hAnsi="Open Sans" w:cs="Open Sans"/>
          </w:rPr>
          <w:t>https://bibleproject.com/articles/what-is-pentecost-and-why-is-it-important/</w:t>
        </w:r>
      </w:hyperlink>
    </w:p>
    <w:p w14:paraId="511048E0" w14:textId="77777777" w:rsidR="0004468F" w:rsidRDefault="0004468F" w:rsidP="00432FB8">
      <w:pPr>
        <w:ind w:left="720" w:hanging="720"/>
        <w:rPr>
          <w:rFonts w:ascii="Open Sans" w:hAnsi="Open Sans" w:cs="Open Sans"/>
        </w:rPr>
      </w:pPr>
    </w:p>
    <w:p w14:paraId="42964D36" w14:textId="77777777" w:rsidR="0004468F" w:rsidRDefault="0004468F" w:rsidP="00432FB8">
      <w:pPr>
        <w:ind w:left="720" w:hanging="720"/>
        <w:rPr>
          <w:rFonts w:ascii="Open Sans" w:hAnsi="Open Sans" w:cs="Open Sans"/>
        </w:rPr>
      </w:pPr>
    </w:p>
    <w:p w14:paraId="4035D259" w14:textId="77777777" w:rsidR="0004468F" w:rsidRDefault="0004468F" w:rsidP="00432FB8">
      <w:pPr>
        <w:ind w:left="720" w:hanging="720"/>
        <w:rPr>
          <w:rFonts w:ascii="Open Sans" w:hAnsi="Open Sans" w:cs="Open Sans"/>
        </w:rPr>
      </w:pPr>
    </w:p>
    <w:p w14:paraId="2A00074C" w14:textId="77777777" w:rsidR="0004468F" w:rsidRDefault="0004468F" w:rsidP="00432FB8">
      <w:pPr>
        <w:ind w:left="720" w:hanging="720"/>
        <w:rPr>
          <w:rFonts w:ascii="Open Sans" w:hAnsi="Open Sans" w:cs="Open Sans"/>
        </w:rPr>
      </w:pPr>
    </w:p>
    <w:p w14:paraId="4230CC36" w14:textId="77777777" w:rsidR="0004468F" w:rsidRDefault="0004468F" w:rsidP="00432FB8">
      <w:pPr>
        <w:ind w:left="720" w:hanging="720"/>
        <w:rPr>
          <w:rFonts w:ascii="Open Sans" w:hAnsi="Open Sans" w:cs="Open Sans"/>
        </w:rPr>
      </w:pPr>
    </w:p>
    <w:p w14:paraId="3FD0DA29" w14:textId="77777777" w:rsidR="0004468F" w:rsidRDefault="0004468F" w:rsidP="00432FB8">
      <w:pPr>
        <w:ind w:left="720" w:hanging="720"/>
        <w:rPr>
          <w:rFonts w:ascii="Open Sans" w:hAnsi="Open Sans" w:cs="Open Sans"/>
        </w:rPr>
      </w:pPr>
    </w:p>
    <w:p w14:paraId="3379FBF0" w14:textId="77777777" w:rsidR="0004468F" w:rsidRDefault="0004468F" w:rsidP="00432FB8">
      <w:pPr>
        <w:ind w:left="720" w:hanging="720"/>
        <w:rPr>
          <w:rFonts w:ascii="Open Sans" w:hAnsi="Open Sans" w:cs="Open Sans"/>
        </w:rPr>
      </w:pPr>
    </w:p>
    <w:p w14:paraId="7689395F" w14:textId="77777777" w:rsidR="0004468F" w:rsidRDefault="0004468F" w:rsidP="00432FB8">
      <w:pPr>
        <w:ind w:left="720" w:hanging="720"/>
        <w:rPr>
          <w:rFonts w:ascii="Open Sans" w:hAnsi="Open Sans" w:cs="Open Sans"/>
        </w:rPr>
      </w:pPr>
    </w:p>
    <w:p w14:paraId="642CE93B" w14:textId="77777777" w:rsidR="0004468F" w:rsidRDefault="0004468F" w:rsidP="00432FB8">
      <w:pPr>
        <w:ind w:left="720" w:hanging="720"/>
        <w:rPr>
          <w:rFonts w:ascii="Open Sans" w:hAnsi="Open Sans" w:cs="Open Sans"/>
        </w:rPr>
      </w:pPr>
    </w:p>
    <w:p w14:paraId="0A3AF5E6" w14:textId="77777777" w:rsidR="0004468F" w:rsidRDefault="0004468F" w:rsidP="00432FB8">
      <w:pPr>
        <w:ind w:left="720" w:hanging="720"/>
        <w:rPr>
          <w:rFonts w:ascii="Open Sans" w:hAnsi="Open Sans" w:cs="Open Sans"/>
        </w:rPr>
      </w:pPr>
    </w:p>
    <w:p w14:paraId="5439F209" w14:textId="77777777" w:rsidR="0004468F" w:rsidRDefault="0004468F" w:rsidP="00432FB8">
      <w:pPr>
        <w:ind w:left="720" w:hanging="720"/>
        <w:rPr>
          <w:rFonts w:ascii="Open Sans" w:hAnsi="Open Sans" w:cs="Open Sans"/>
        </w:rPr>
      </w:pPr>
    </w:p>
    <w:p w14:paraId="04C60C63" w14:textId="77777777" w:rsidR="0004468F" w:rsidRDefault="0004468F" w:rsidP="00432FB8">
      <w:pPr>
        <w:ind w:left="720" w:hanging="720"/>
        <w:rPr>
          <w:rFonts w:ascii="Open Sans" w:hAnsi="Open Sans" w:cs="Open Sans"/>
        </w:rPr>
      </w:pPr>
    </w:p>
    <w:p w14:paraId="74F5500A" w14:textId="77777777" w:rsidR="0004468F" w:rsidRDefault="0004468F" w:rsidP="00432FB8">
      <w:pPr>
        <w:ind w:left="720" w:hanging="720"/>
        <w:rPr>
          <w:rFonts w:ascii="Open Sans" w:hAnsi="Open Sans" w:cs="Open Sans"/>
        </w:rPr>
      </w:pPr>
    </w:p>
    <w:p w14:paraId="716CAB2F" w14:textId="77777777" w:rsidR="0004468F" w:rsidRDefault="0004468F" w:rsidP="00432FB8">
      <w:pPr>
        <w:ind w:left="720" w:hanging="720"/>
        <w:rPr>
          <w:rFonts w:ascii="Open Sans" w:hAnsi="Open Sans" w:cs="Open Sans"/>
        </w:rPr>
      </w:pPr>
    </w:p>
    <w:p w14:paraId="13CD68B3" w14:textId="77777777" w:rsidR="0004468F" w:rsidRPr="004B4C55" w:rsidRDefault="0004468F" w:rsidP="0004468F">
      <w:pPr>
        <w:jc w:val="center"/>
        <w:rPr>
          <w:rFonts w:ascii="Open Sans" w:hAnsi="Open Sans" w:cs="Open Sans"/>
          <w:b/>
          <w:bCs/>
          <w:color w:val="3B3838"/>
        </w:rPr>
      </w:pPr>
      <w:r w:rsidRPr="004B4C55">
        <w:rPr>
          <w:rFonts w:ascii="Open Sans" w:hAnsi="Open Sans" w:cs="Open Sans"/>
          <w:b/>
          <w:bCs/>
          <w:color w:val="3B3838"/>
        </w:rPr>
        <w:t>Parish Renewal Team</w:t>
      </w:r>
    </w:p>
    <w:p w14:paraId="4A36547F" w14:textId="77777777" w:rsidR="0004468F" w:rsidRDefault="0004468F" w:rsidP="0004468F">
      <w:pPr>
        <w:jc w:val="center"/>
        <w:rPr>
          <w:rFonts w:ascii="Open Sans" w:hAnsi="Open Sans" w:cs="Open Sans"/>
          <w:b/>
          <w:bCs/>
          <w:color w:val="3B3838"/>
        </w:rPr>
      </w:pPr>
      <w:r w:rsidRPr="004B4C55">
        <w:rPr>
          <w:rFonts w:ascii="Open Sans" w:hAnsi="Open Sans" w:cs="Open Sans"/>
          <w:b/>
          <w:bCs/>
          <w:color w:val="3B3838"/>
        </w:rPr>
        <w:t>450 Hay Street, Perth</w:t>
      </w:r>
    </w:p>
    <w:p w14:paraId="21547231" w14:textId="77777777" w:rsidR="0004468F" w:rsidRPr="004B4C55" w:rsidRDefault="0004468F" w:rsidP="0004468F">
      <w:pPr>
        <w:jc w:val="center"/>
        <w:rPr>
          <w:rFonts w:ascii="Open Sans" w:hAnsi="Open Sans" w:cs="Open Sans"/>
          <w:b/>
          <w:bCs/>
          <w:color w:val="3B3838"/>
        </w:rPr>
      </w:pPr>
      <w:r>
        <w:rPr>
          <w:rFonts w:ascii="Open Sans" w:hAnsi="Open Sans" w:cs="Open Sans"/>
          <w:b/>
          <w:bCs/>
          <w:color w:val="3B3838"/>
        </w:rPr>
        <w:t>Ph: 6104 3699 Tues - Thurs</w:t>
      </w:r>
    </w:p>
    <w:p w14:paraId="3FAD846A" w14:textId="77777777" w:rsidR="0004468F" w:rsidRPr="004B4C55" w:rsidRDefault="0004468F" w:rsidP="0004468F">
      <w:pPr>
        <w:jc w:val="center"/>
        <w:rPr>
          <w:rFonts w:ascii="Open Sans" w:hAnsi="Open Sans" w:cs="Open Sans"/>
          <w:b/>
          <w:bCs/>
          <w:lang w:val="en-GB"/>
        </w:rPr>
      </w:pPr>
      <w:hyperlink r:id="rId12" w:history="1">
        <w:r w:rsidRPr="004B4C55">
          <w:rPr>
            <w:rFonts w:ascii="Open Sans" w:hAnsi="Open Sans" w:cs="Open Sans"/>
            <w:b/>
            <w:bCs/>
            <w:color w:val="0563C1"/>
            <w:u w:val="single"/>
          </w:rPr>
          <w:t>www.parishrenewal.com.au</w:t>
        </w:r>
      </w:hyperlink>
    </w:p>
    <w:p w14:paraId="510DA706" w14:textId="77777777" w:rsidR="0004468F" w:rsidRPr="0004468F" w:rsidRDefault="0004468F" w:rsidP="00432FB8">
      <w:pPr>
        <w:ind w:left="720" w:hanging="720"/>
        <w:rPr>
          <w:rFonts w:ascii="Open Sans" w:hAnsi="Open Sans" w:cs="Open Sans"/>
          <w:lang w:val="en-GB"/>
        </w:rPr>
      </w:pPr>
    </w:p>
    <w:sectPr w:rsidR="0004468F" w:rsidRPr="0004468F" w:rsidSect="00DF3420">
      <w:headerReference w:type="default" r:id="rId13"/>
      <w:footerReference w:type="default" r:id="rId14"/>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3CA1D1" w14:textId="77777777" w:rsidR="002E6914" w:rsidRDefault="002E6914">
      <w:r>
        <w:separator/>
      </w:r>
    </w:p>
  </w:endnote>
  <w:endnote w:type="continuationSeparator" w:id="0">
    <w:p w14:paraId="0C39FFEB" w14:textId="77777777" w:rsidR="002E6914" w:rsidRDefault="002E6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Calibri"/>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ACFF"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76DACCD1" w14:paraId="51E4433F" w14:textId="77777777" w:rsidTr="76DACCD1">
      <w:trPr>
        <w:trHeight w:val="300"/>
      </w:trPr>
      <w:tc>
        <w:tcPr>
          <w:tcW w:w="3005" w:type="dxa"/>
        </w:tcPr>
        <w:p w14:paraId="22C41F69" w14:textId="3D28622A" w:rsidR="76DACCD1" w:rsidRDefault="76DACCD1" w:rsidP="76DACCD1">
          <w:pPr>
            <w:pStyle w:val="Header"/>
            <w:ind w:left="-115"/>
          </w:pPr>
        </w:p>
      </w:tc>
      <w:tc>
        <w:tcPr>
          <w:tcW w:w="3005" w:type="dxa"/>
        </w:tcPr>
        <w:p w14:paraId="02DF45B3" w14:textId="755AB651" w:rsidR="76DACCD1" w:rsidRDefault="76DACCD1" w:rsidP="76DACCD1">
          <w:pPr>
            <w:pStyle w:val="Header"/>
            <w:jc w:val="center"/>
          </w:pPr>
        </w:p>
      </w:tc>
      <w:tc>
        <w:tcPr>
          <w:tcW w:w="3005" w:type="dxa"/>
        </w:tcPr>
        <w:p w14:paraId="08A8191F" w14:textId="3B318AB2" w:rsidR="76DACCD1" w:rsidRDefault="76DACCD1" w:rsidP="76DACCD1">
          <w:pPr>
            <w:pStyle w:val="Header"/>
            <w:ind w:right="-115"/>
            <w:jc w:val="right"/>
          </w:pPr>
        </w:p>
      </w:tc>
    </w:tr>
  </w:tbl>
  <w:p w14:paraId="64E1A8F8" w14:textId="4C2330D5" w:rsidR="76DACCD1" w:rsidRDefault="76DACCD1" w:rsidP="76DACC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B3E8BF" w14:textId="77777777" w:rsidR="002E6914" w:rsidRDefault="002E6914">
      <w:r>
        <w:separator/>
      </w:r>
    </w:p>
  </w:footnote>
  <w:footnote w:type="continuationSeparator" w:id="0">
    <w:p w14:paraId="0D4E5EA4" w14:textId="77777777" w:rsidR="002E6914" w:rsidRDefault="002E69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750CD" w14:textId="68B838C7" w:rsidR="00F94359" w:rsidRDefault="00F94359" w:rsidP="00F94359">
    <w:pPr>
      <w:pStyle w:val="Header"/>
      <w:jc w:val="center"/>
    </w:pPr>
    <w:r>
      <w:rPr>
        <w:noProof/>
      </w:rPr>
      <w:drawing>
        <wp:inline distT="0" distB="0" distL="0" distR="0" wp14:anchorId="6216D28A" wp14:editId="2097E78E">
          <wp:extent cx="628650" cy="6286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48FC52D6"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835A0"/>
    <w:multiLevelType w:val="multilevel"/>
    <w:tmpl w:val="FB966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A75245"/>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4D03BB"/>
    <w:multiLevelType w:val="multilevel"/>
    <w:tmpl w:val="853AA2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E816EB"/>
    <w:multiLevelType w:val="multilevel"/>
    <w:tmpl w:val="C168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17DB8"/>
    <w:multiLevelType w:val="hybridMultilevel"/>
    <w:tmpl w:val="095EA61A"/>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1027EA"/>
    <w:multiLevelType w:val="hybridMultilevel"/>
    <w:tmpl w:val="3E2C6D0A"/>
    <w:lvl w:ilvl="0" w:tplc="DA4072FC">
      <w:start w:val="5"/>
      <w:numFmt w:val="decimal"/>
      <w:lvlText w:val="%1"/>
      <w:lvlJc w:val="left"/>
      <w:pPr>
        <w:ind w:left="1080" w:hanging="360"/>
      </w:pPr>
      <w:rPr>
        <w:rFonts w:hint="default"/>
      </w:rPr>
    </w:lvl>
    <w:lvl w:ilvl="1" w:tplc="D1E611A4" w:tentative="1">
      <w:start w:val="1"/>
      <w:numFmt w:val="lowerLetter"/>
      <w:lvlText w:val="%2."/>
      <w:lvlJc w:val="left"/>
      <w:pPr>
        <w:ind w:left="1800" w:hanging="360"/>
      </w:pPr>
    </w:lvl>
    <w:lvl w:ilvl="2" w:tplc="2BA27340" w:tentative="1">
      <w:start w:val="1"/>
      <w:numFmt w:val="lowerRoman"/>
      <w:lvlText w:val="%3."/>
      <w:lvlJc w:val="right"/>
      <w:pPr>
        <w:ind w:left="2520" w:hanging="180"/>
      </w:pPr>
    </w:lvl>
    <w:lvl w:ilvl="3" w:tplc="C296AB2C" w:tentative="1">
      <w:start w:val="1"/>
      <w:numFmt w:val="decimal"/>
      <w:lvlText w:val="%4."/>
      <w:lvlJc w:val="left"/>
      <w:pPr>
        <w:ind w:left="3240" w:hanging="360"/>
      </w:pPr>
    </w:lvl>
    <w:lvl w:ilvl="4" w:tplc="28EEB242" w:tentative="1">
      <w:start w:val="1"/>
      <w:numFmt w:val="lowerLetter"/>
      <w:lvlText w:val="%5."/>
      <w:lvlJc w:val="left"/>
      <w:pPr>
        <w:ind w:left="3960" w:hanging="360"/>
      </w:pPr>
    </w:lvl>
    <w:lvl w:ilvl="5" w:tplc="1700A8C6" w:tentative="1">
      <w:start w:val="1"/>
      <w:numFmt w:val="lowerRoman"/>
      <w:lvlText w:val="%6."/>
      <w:lvlJc w:val="right"/>
      <w:pPr>
        <w:ind w:left="4680" w:hanging="180"/>
      </w:pPr>
    </w:lvl>
    <w:lvl w:ilvl="6" w:tplc="52D2CDE6" w:tentative="1">
      <w:start w:val="1"/>
      <w:numFmt w:val="decimal"/>
      <w:lvlText w:val="%7."/>
      <w:lvlJc w:val="left"/>
      <w:pPr>
        <w:ind w:left="5400" w:hanging="360"/>
      </w:pPr>
    </w:lvl>
    <w:lvl w:ilvl="7" w:tplc="A650D558" w:tentative="1">
      <w:start w:val="1"/>
      <w:numFmt w:val="lowerLetter"/>
      <w:lvlText w:val="%8."/>
      <w:lvlJc w:val="left"/>
      <w:pPr>
        <w:ind w:left="6120" w:hanging="360"/>
      </w:pPr>
    </w:lvl>
    <w:lvl w:ilvl="8" w:tplc="36BE7D28" w:tentative="1">
      <w:start w:val="1"/>
      <w:numFmt w:val="lowerRoman"/>
      <w:lvlText w:val="%9."/>
      <w:lvlJc w:val="right"/>
      <w:pPr>
        <w:ind w:left="6840" w:hanging="180"/>
      </w:pPr>
    </w:lvl>
  </w:abstractNum>
  <w:abstractNum w:abstractNumId="6" w15:restartNumberingAfterBreak="0">
    <w:nsid w:val="1F0D5C31"/>
    <w:multiLevelType w:val="multilevel"/>
    <w:tmpl w:val="0414B85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04F28D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9E5691"/>
    <w:multiLevelType w:val="hybridMultilevel"/>
    <w:tmpl w:val="3594D912"/>
    <w:lvl w:ilvl="0" w:tplc="F4DAEE9A">
      <w:start w:val="1"/>
      <w:numFmt w:val="decimal"/>
      <w:lvlText w:val="%1."/>
      <w:lvlJc w:val="left"/>
      <w:pPr>
        <w:ind w:left="502" w:hanging="360"/>
      </w:pPr>
      <w:rPr>
        <w:rFonts w:ascii="Open Sans" w:hAnsi="Open Sans" w:cs="Open Sans" w:hint="default"/>
        <w:b/>
        <w:color w:val="0D0D0D"/>
        <w:sz w:val="28"/>
      </w:rPr>
    </w:lvl>
    <w:lvl w:ilvl="1" w:tplc="086A1730" w:tentative="1">
      <w:start w:val="1"/>
      <w:numFmt w:val="lowerLetter"/>
      <w:lvlText w:val="%2."/>
      <w:lvlJc w:val="left"/>
      <w:pPr>
        <w:ind w:left="1440" w:hanging="360"/>
      </w:pPr>
    </w:lvl>
    <w:lvl w:ilvl="2" w:tplc="F90CD820" w:tentative="1">
      <w:start w:val="1"/>
      <w:numFmt w:val="lowerRoman"/>
      <w:lvlText w:val="%3."/>
      <w:lvlJc w:val="right"/>
      <w:pPr>
        <w:ind w:left="2160" w:hanging="180"/>
      </w:pPr>
    </w:lvl>
    <w:lvl w:ilvl="3" w:tplc="035AF23A" w:tentative="1">
      <w:start w:val="1"/>
      <w:numFmt w:val="decimal"/>
      <w:lvlText w:val="%4."/>
      <w:lvlJc w:val="left"/>
      <w:pPr>
        <w:ind w:left="2880" w:hanging="360"/>
      </w:pPr>
    </w:lvl>
    <w:lvl w:ilvl="4" w:tplc="5CCC8FF8" w:tentative="1">
      <w:start w:val="1"/>
      <w:numFmt w:val="lowerLetter"/>
      <w:lvlText w:val="%5."/>
      <w:lvlJc w:val="left"/>
      <w:pPr>
        <w:ind w:left="3600" w:hanging="360"/>
      </w:pPr>
    </w:lvl>
    <w:lvl w:ilvl="5" w:tplc="A1DE469E" w:tentative="1">
      <w:start w:val="1"/>
      <w:numFmt w:val="lowerRoman"/>
      <w:lvlText w:val="%6."/>
      <w:lvlJc w:val="right"/>
      <w:pPr>
        <w:ind w:left="4320" w:hanging="180"/>
      </w:pPr>
    </w:lvl>
    <w:lvl w:ilvl="6" w:tplc="867E259E" w:tentative="1">
      <w:start w:val="1"/>
      <w:numFmt w:val="decimal"/>
      <w:lvlText w:val="%7."/>
      <w:lvlJc w:val="left"/>
      <w:pPr>
        <w:ind w:left="5040" w:hanging="360"/>
      </w:pPr>
    </w:lvl>
    <w:lvl w:ilvl="7" w:tplc="73C85C4A" w:tentative="1">
      <w:start w:val="1"/>
      <w:numFmt w:val="lowerLetter"/>
      <w:lvlText w:val="%8."/>
      <w:lvlJc w:val="left"/>
      <w:pPr>
        <w:ind w:left="5760" w:hanging="360"/>
      </w:pPr>
    </w:lvl>
    <w:lvl w:ilvl="8" w:tplc="E2E02AF6" w:tentative="1">
      <w:start w:val="1"/>
      <w:numFmt w:val="lowerRoman"/>
      <w:lvlText w:val="%9."/>
      <w:lvlJc w:val="right"/>
      <w:pPr>
        <w:ind w:left="6480" w:hanging="180"/>
      </w:pPr>
    </w:lvl>
  </w:abstractNum>
  <w:abstractNum w:abstractNumId="9" w15:restartNumberingAfterBreak="0">
    <w:nsid w:val="24EE0688"/>
    <w:multiLevelType w:val="multilevel"/>
    <w:tmpl w:val="793C71C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54A3003"/>
    <w:multiLevelType w:val="multilevel"/>
    <w:tmpl w:val="3F8C67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75A6EC9"/>
    <w:multiLevelType w:val="multilevel"/>
    <w:tmpl w:val="A9269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0A02255"/>
    <w:multiLevelType w:val="multilevel"/>
    <w:tmpl w:val="B5C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C214C3"/>
    <w:multiLevelType w:val="multilevel"/>
    <w:tmpl w:val="6AA6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2227936"/>
    <w:multiLevelType w:val="multilevel"/>
    <w:tmpl w:val="CE900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26B79D8"/>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813C97"/>
    <w:multiLevelType w:val="multilevel"/>
    <w:tmpl w:val="4EA0D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9967E9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CF7DEF"/>
    <w:multiLevelType w:val="hybridMultilevel"/>
    <w:tmpl w:val="29B460B0"/>
    <w:lvl w:ilvl="0" w:tplc="E244D2E6">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525682"/>
    <w:multiLevelType w:val="hybridMultilevel"/>
    <w:tmpl w:val="B91C0160"/>
    <w:lvl w:ilvl="0" w:tplc="8212866C">
      <w:start w:val="1"/>
      <w:numFmt w:val="bullet"/>
      <w:lvlText w:val=""/>
      <w:lvlJc w:val="left"/>
      <w:pPr>
        <w:ind w:left="720" w:hanging="360"/>
      </w:pPr>
      <w:rPr>
        <w:rFonts w:ascii="Symbol" w:hAnsi="Symbol" w:hint="default"/>
      </w:rPr>
    </w:lvl>
    <w:lvl w:ilvl="1" w:tplc="55783636" w:tentative="1">
      <w:start w:val="1"/>
      <w:numFmt w:val="bullet"/>
      <w:lvlText w:val="o"/>
      <w:lvlJc w:val="left"/>
      <w:pPr>
        <w:ind w:left="1440" w:hanging="360"/>
      </w:pPr>
      <w:rPr>
        <w:rFonts w:ascii="Courier New" w:hAnsi="Courier New" w:cs="Courier New" w:hint="default"/>
      </w:rPr>
    </w:lvl>
    <w:lvl w:ilvl="2" w:tplc="1CB48C4C" w:tentative="1">
      <w:start w:val="1"/>
      <w:numFmt w:val="bullet"/>
      <w:lvlText w:val=""/>
      <w:lvlJc w:val="left"/>
      <w:pPr>
        <w:ind w:left="2160" w:hanging="360"/>
      </w:pPr>
      <w:rPr>
        <w:rFonts w:ascii="Wingdings" w:hAnsi="Wingdings" w:hint="default"/>
      </w:rPr>
    </w:lvl>
    <w:lvl w:ilvl="3" w:tplc="A7841844" w:tentative="1">
      <w:start w:val="1"/>
      <w:numFmt w:val="bullet"/>
      <w:lvlText w:val=""/>
      <w:lvlJc w:val="left"/>
      <w:pPr>
        <w:ind w:left="2880" w:hanging="360"/>
      </w:pPr>
      <w:rPr>
        <w:rFonts w:ascii="Symbol" w:hAnsi="Symbol" w:hint="default"/>
      </w:rPr>
    </w:lvl>
    <w:lvl w:ilvl="4" w:tplc="599058C6" w:tentative="1">
      <w:start w:val="1"/>
      <w:numFmt w:val="bullet"/>
      <w:lvlText w:val="o"/>
      <w:lvlJc w:val="left"/>
      <w:pPr>
        <w:ind w:left="3600" w:hanging="360"/>
      </w:pPr>
      <w:rPr>
        <w:rFonts w:ascii="Courier New" w:hAnsi="Courier New" w:cs="Courier New" w:hint="default"/>
      </w:rPr>
    </w:lvl>
    <w:lvl w:ilvl="5" w:tplc="128CFAEC" w:tentative="1">
      <w:start w:val="1"/>
      <w:numFmt w:val="bullet"/>
      <w:lvlText w:val=""/>
      <w:lvlJc w:val="left"/>
      <w:pPr>
        <w:ind w:left="4320" w:hanging="360"/>
      </w:pPr>
      <w:rPr>
        <w:rFonts w:ascii="Wingdings" w:hAnsi="Wingdings" w:hint="default"/>
      </w:rPr>
    </w:lvl>
    <w:lvl w:ilvl="6" w:tplc="E828EC70" w:tentative="1">
      <w:start w:val="1"/>
      <w:numFmt w:val="bullet"/>
      <w:lvlText w:val=""/>
      <w:lvlJc w:val="left"/>
      <w:pPr>
        <w:ind w:left="5040" w:hanging="360"/>
      </w:pPr>
      <w:rPr>
        <w:rFonts w:ascii="Symbol" w:hAnsi="Symbol" w:hint="default"/>
      </w:rPr>
    </w:lvl>
    <w:lvl w:ilvl="7" w:tplc="4C328012" w:tentative="1">
      <w:start w:val="1"/>
      <w:numFmt w:val="bullet"/>
      <w:lvlText w:val="o"/>
      <w:lvlJc w:val="left"/>
      <w:pPr>
        <w:ind w:left="5760" w:hanging="360"/>
      </w:pPr>
      <w:rPr>
        <w:rFonts w:ascii="Courier New" w:hAnsi="Courier New" w:cs="Courier New" w:hint="default"/>
      </w:rPr>
    </w:lvl>
    <w:lvl w:ilvl="8" w:tplc="A70021E6" w:tentative="1">
      <w:start w:val="1"/>
      <w:numFmt w:val="bullet"/>
      <w:lvlText w:val=""/>
      <w:lvlJc w:val="left"/>
      <w:pPr>
        <w:ind w:left="6480" w:hanging="360"/>
      </w:pPr>
      <w:rPr>
        <w:rFonts w:ascii="Wingdings" w:hAnsi="Wingdings" w:hint="default"/>
      </w:rPr>
    </w:lvl>
  </w:abstractNum>
  <w:abstractNum w:abstractNumId="21"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2" w15:restartNumberingAfterBreak="0">
    <w:nsid w:val="43D05527"/>
    <w:multiLevelType w:val="multilevel"/>
    <w:tmpl w:val="2620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AD126F"/>
    <w:multiLevelType w:val="multilevel"/>
    <w:tmpl w:val="D32C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A0F76F3"/>
    <w:multiLevelType w:val="multilevel"/>
    <w:tmpl w:val="440A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A1B322C"/>
    <w:multiLevelType w:val="multilevel"/>
    <w:tmpl w:val="09DECE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DEC132E"/>
    <w:multiLevelType w:val="hybridMultilevel"/>
    <w:tmpl w:val="15409EB8"/>
    <w:lvl w:ilvl="0" w:tplc="8212866C">
      <w:start w:val="1"/>
      <w:numFmt w:val="bullet"/>
      <w:lvlText w:val=""/>
      <w:lvlJc w:val="left"/>
      <w:pPr>
        <w:ind w:left="363" w:hanging="360"/>
      </w:pPr>
      <w:rPr>
        <w:rFonts w:ascii="Symbol" w:hAnsi="Symbol" w:hint="default"/>
        <w:color w:val="2F5496" w:themeColor="accent1" w:themeShade="BF"/>
      </w:rPr>
    </w:lvl>
    <w:lvl w:ilvl="1" w:tplc="9022E24E">
      <w:numFmt w:val="bullet"/>
      <w:lvlText w:val="-"/>
      <w:lvlJc w:val="left"/>
      <w:pPr>
        <w:ind w:left="1083" w:hanging="360"/>
      </w:pPr>
      <w:rPr>
        <w:rFonts w:ascii="Open Sans" w:eastAsia="Times New Roman" w:hAnsi="Open Sans" w:cs="Open Sans"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7" w15:restartNumberingAfterBreak="0">
    <w:nsid w:val="4ED90F15"/>
    <w:multiLevelType w:val="multilevel"/>
    <w:tmpl w:val="96BC1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0A57BC"/>
    <w:multiLevelType w:val="multilevel"/>
    <w:tmpl w:val="B5AC3166"/>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59335E9"/>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872594C"/>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913648A"/>
    <w:multiLevelType w:val="multilevel"/>
    <w:tmpl w:val="7EE0E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9BC50DF"/>
    <w:multiLevelType w:val="multilevel"/>
    <w:tmpl w:val="95624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64E060E"/>
    <w:multiLevelType w:val="hybridMultilevel"/>
    <w:tmpl w:val="3DF0AF6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65806DD"/>
    <w:multiLevelType w:val="multilevel"/>
    <w:tmpl w:val="F9E4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9803400"/>
    <w:multiLevelType w:val="multilevel"/>
    <w:tmpl w:val="5EE2A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AAC15C6"/>
    <w:multiLevelType w:val="multilevel"/>
    <w:tmpl w:val="EA101F7A"/>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BCA7431"/>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BE571C1"/>
    <w:multiLevelType w:val="multilevel"/>
    <w:tmpl w:val="831677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DB21BB7"/>
    <w:multiLevelType w:val="multilevel"/>
    <w:tmpl w:val="DD1C2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15D5FD9"/>
    <w:multiLevelType w:val="multilevel"/>
    <w:tmpl w:val="A9B885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36831D4"/>
    <w:multiLevelType w:val="hybridMultilevel"/>
    <w:tmpl w:val="E5A812A2"/>
    <w:lvl w:ilvl="0" w:tplc="23D899F4">
      <w:start w:val="1"/>
      <w:numFmt w:val="bullet"/>
      <w:lvlText w:val=""/>
      <w:lvlJc w:val="left"/>
      <w:pPr>
        <w:ind w:left="723" w:hanging="360"/>
      </w:pPr>
      <w:rPr>
        <w:rFonts w:ascii="Wingdings" w:hAnsi="Wingdings" w:hint="default"/>
        <w:color w:val="2F5496" w:themeColor="accent1" w:themeShade="BF"/>
      </w:rPr>
    </w:lvl>
    <w:lvl w:ilvl="1" w:tplc="42983438" w:tentative="1">
      <w:start w:val="1"/>
      <w:numFmt w:val="bullet"/>
      <w:lvlText w:val="o"/>
      <w:lvlJc w:val="left"/>
      <w:pPr>
        <w:ind w:left="1443" w:hanging="360"/>
      </w:pPr>
      <w:rPr>
        <w:rFonts w:ascii="Courier New" w:hAnsi="Courier New" w:cs="Courier New" w:hint="default"/>
      </w:rPr>
    </w:lvl>
    <w:lvl w:ilvl="2" w:tplc="CAD6EDCC" w:tentative="1">
      <w:start w:val="1"/>
      <w:numFmt w:val="bullet"/>
      <w:lvlText w:val=""/>
      <w:lvlJc w:val="left"/>
      <w:pPr>
        <w:ind w:left="2163" w:hanging="360"/>
      </w:pPr>
      <w:rPr>
        <w:rFonts w:ascii="Wingdings" w:hAnsi="Wingdings" w:hint="default"/>
      </w:rPr>
    </w:lvl>
    <w:lvl w:ilvl="3" w:tplc="5844B35E" w:tentative="1">
      <w:start w:val="1"/>
      <w:numFmt w:val="bullet"/>
      <w:lvlText w:val=""/>
      <w:lvlJc w:val="left"/>
      <w:pPr>
        <w:ind w:left="2883" w:hanging="360"/>
      </w:pPr>
      <w:rPr>
        <w:rFonts w:ascii="Symbol" w:hAnsi="Symbol" w:hint="default"/>
      </w:rPr>
    </w:lvl>
    <w:lvl w:ilvl="4" w:tplc="B48A81D8" w:tentative="1">
      <w:start w:val="1"/>
      <w:numFmt w:val="bullet"/>
      <w:lvlText w:val="o"/>
      <w:lvlJc w:val="left"/>
      <w:pPr>
        <w:ind w:left="3603" w:hanging="360"/>
      </w:pPr>
      <w:rPr>
        <w:rFonts w:ascii="Courier New" w:hAnsi="Courier New" w:cs="Courier New" w:hint="default"/>
      </w:rPr>
    </w:lvl>
    <w:lvl w:ilvl="5" w:tplc="A14C7A6A" w:tentative="1">
      <w:start w:val="1"/>
      <w:numFmt w:val="bullet"/>
      <w:lvlText w:val=""/>
      <w:lvlJc w:val="left"/>
      <w:pPr>
        <w:ind w:left="4323" w:hanging="360"/>
      </w:pPr>
      <w:rPr>
        <w:rFonts w:ascii="Wingdings" w:hAnsi="Wingdings" w:hint="default"/>
      </w:rPr>
    </w:lvl>
    <w:lvl w:ilvl="6" w:tplc="C20608E8" w:tentative="1">
      <w:start w:val="1"/>
      <w:numFmt w:val="bullet"/>
      <w:lvlText w:val=""/>
      <w:lvlJc w:val="left"/>
      <w:pPr>
        <w:ind w:left="5043" w:hanging="360"/>
      </w:pPr>
      <w:rPr>
        <w:rFonts w:ascii="Symbol" w:hAnsi="Symbol" w:hint="default"/>
      </w:rPr>
    </w:lvl>
    <w:lvl w:ilvl="7" w:tplc="0890E828" w:tentative="1">
      <w:start w:val="1"/>
      <w:numFmt w:val="bullet"/>
      <w:lvlText w:val="o"/>
      <w:lvlJc w:val="left"/>
      <w:pPr>
        <w:ind w:left="5763" w:hanging="360"/>
      </w:pPr>
      <w:rPr>
        <w:rFonts w:ascii="Courier New" w:hAnsi="Courier New" w:cs="Courier New" w:hint="default"/>
      </w:rPr>
    </w:lvl>
    <w:lvl w:ilvl="8" w:tplc="09C418EC" w:tentative="1">
      <w:start w:val="1"/>
      <w:numFmt w:val="bullet"/>
      <w:lvlText w:val=""/>
      <w:lvlJc w:val="left"/>
      <w:pPr>
        <w:ind w:left="6483" w:hanging="360"/>
      </w:pPr>
      <w:rPr>
        <w:rFonts w:ascii="Wingdings" w:hAnsi="Wingdings" w:hint="default"/>
      </w:rPr>
    </w:lvl>
  </w:abstractNum>
  <w:abstractNum w:abstractNumId="42" w15:restartNumberingAfterBreak="0">
    <w:nsid w:val="75FF1650"/>
    <w:multiLevelType w:val="multilevel"/>
    <w:tmpl w:val="84DE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7036F0B"/>
    <w:multiLevelType w:val="multilevel"/>
    <w:tmpl w:val="0C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4" w15:restartNumberingAfterBreak="0">
    <w:nsid w:val="780E125D"/>
    <w:multiLevelType w:val="hybridMultilevel"/>
    <w:tmpl w:val="4E20AC0E"/>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AE74358"/>
    <w:multiLevelType w:val="hybridMultilevel"/>
    <w:tmpl w:val="24EE2FDA"/>
    <w:lvl w:ilvl="0" w:tplc="7384F65E">
      <w:start w:val="1"/>
      <w:numFmt w:val="bullet"/>
      <w:lvlText w:val=""/>
      <w:lvlJc w:val="left"/>
      <w:pPr>
        <w:ind w:left="1148" w:hanging="360"/>
      </w:pPr>
      <w:rPr>
        <w:rFonts w:ascii="Wingdings" w:hAnsi="Wingdings" w:hint="default"/>
      </w:rPr>
    </w:lvl>
    <w:lvl w:ilvl="1" w:tplc="2F7C3514" w:tentative="1">
      <w:start w:val="1"/>
      <w:numFmt w:val="bullet"/>
      <w:lvlText w:val="o"/>
      <w:lvlJc w:val="left"/>
      <w:pPr>
        <w:ind w:left="1868" w:hanging="360"/>
      </w:pPr>
      <w:rPr>
        <w:rFonts w:ascii="Courier New" w:hAnsi="Courier New" w:cs="Courier New" w:hint="default"/>
      </w:rPr>
    </w:lvl>
    <w:lvl w:ilvl="2" w:tplc="CF4296FA" w:tentative="1">
      <w:start w:val="1"/>
      <w:numFmt w:val="bullet"/>
      <w:lvlText w:val=""/>
      <w:lvlJc w:val="left"/>
      <w:pPr>
        <w:ind w:left="2588" w:hanging="360"/>
      </w:pPr>
      <w:rPr>
        <w:rFonts w:ascii="Wingdings" w:hAnsi="Wingdings" w:hint="default"/>
      </w:rPr>
    </w:lvl>
    <w:lvl w:ilvl="3" w:tplc="60AE4CE4" w:tentative="1">
      <w:start w:val="1"/>
      <w:numFmt w:val="bullet"/>
      <w:lvlText w:val=""/>
      <w:lvlJc w:val="left"/>
      <w:pPr>
        <w:ind w:left="3308" w:hanging="360"/>
      </w:pPr>
      <w:rPr>
        <w:rFonts w:ascii="Symbol" w:hAnsi="Symbol" w:hint="default"/>
      </w:rPr>
    </w:lvl>
    <w:lvl w:ilvl="4" w:tplc="525E3D3C" w:tentative="1">
      <w:start w:val="1"/>
      <w:numFmt w:val="bullet"/>
      <w:lvlText w:val="o"/>
      <w:lvlJc w:val="left"/>
      <w:pPr>
        <w:ind w:left="4028" w:hanging="360"/>
      </w:pPr>
      <w:rPr>
        <w:rFonts w:ascii="Courier New" w:hAnsi="Courier New" w:cs="Courier New" w:hint="default"/>
      </w:rPr>
    </w:lvl>
    <w:lvl w:ilvl="5" w:tplc="A01A9292" w:tentative="1">
      <w:start w:val="1"/>
      <w:numFmt w:val="bullet"/>
      <w:lvlText w:val=""/>
      <w:lvlJc w:val="left"/>
      <w:pPr>
        <w:ind w:left="4748" w:hanging="360"/>
      </w:pPr>
      <w:rPr>
        <w:rFonts w:ascii="Wingdings" w:hAnsi="Wingdings" w:hint="default"/>
      </w:rPr>
    </w:lvl>
    <w:lvl w:ilvl="6" w:tplc="6F462C62" w:tentative="1">
      <w:start w:val="1"/>
      <w:numFmt w:val="bullet"/>
      <w:lvlText w:val=""/>
      <w:lvlJc w:val="left"/>
      <w:pPr>
        <w:ind w:left="5468" w:hanging="360"/>
      </w:pPr>
      <w:rPr>
        <w:rFonts w:ascii="Symbol" w:hAnsi="Symbol" w:hint="default"/>
      </w:rPr>
    </w:lvl>
    <w:lvl w:ilvl="7" w:tplc="F198DB7C" w:tentative="1">
      <w:start w:val="1"/>
      <w:numFmt w:val="bullet"/>
      <w:lvlText w:val="o"/>
      <w:lvlJc w:val="left"/>
      <w:pPr>
        <w:ind w:left="6188" w:hanging="360"/>
      </w:pPr>
      <w:rPr>
        <w:rFonts w:ascii="Courier New" w:hAnsi="Courier New" w:cs="Courier New" w:hint="default"/>
      </w:rPr>
    </w:lvl>
    <w:lvl w:ilvl="8" w:tplc="A5E61516" w:tentative="1">
      <w:start w:val="1"/>
      <w:numFmt w:val="bullet"/>
      <w:lvlText w:val=""/>
      <w:lvlJc w:val="left"/>
      <w:pPr>
        <w:ind w:left="6908" w:hanging="360"/>
      </w:pPr>
      <w:rPr>
        <w:rFonts w:ascii="Wingdings" w:hAnsi="Wingdings" w:hint="default"/>
      </w:rPr>
    </w:lvl>
  </w:abstractNum>
  <w:num w:numId="1" w16cid:durableId="1966689473">
    <w:abstractNumId w:val="20"/>
  </w:num>
  <w:num w:numId="2" w16cid:durableId="1356926623">
    <w:abstractNumId w:val="34"/>
  </w:num>
  <w:num w:numId="3" w16cid:durableId="2043246898">
    <w:abstractNumId w:val="28"/>
  </w:num>
  <w:num w:numId="4" w16cid:durableId="294990914">
    <w:abstractNumId w:val="0"/>
  </w:num>
  <w:num w:numId="5" w16cid:durableId="722171419">
    <w:abstractNumId w:val="36"/>
  </w:num>
  <w:num w:numId="6" w16cid:durableId="1269123176">
    <w:abstractNumId w:val="41"/>
  </w:num>
  <w:num w:numId="7" w16cid:durableId="38363760">
    <w:abstractNumId w:val="24"/>
  </w:num>
  <w:num w:numId="8" w16cid:durableId="1889029722">
    <w:abstractNumId w:val="7"/>
  </w:num>
  <w:num w:numId="9" w16cid:durableId="2020043532">
    <w:abstractNumId w:val="32"/>
  </w:num>
  <w:num w:numId="10" w16cid:durableId="1200236968">
    <w:abstractNumId w:val="25"/>
  </w:num>
  <w:num w:numId="11" w16cid:durableId="1929852071">
    <w:abstractNumId w:val="10"/>
  </w:num>
  <w:num w:numId="12" w16cid:durableId="1292707198">
    <w:abstractNumId w:val="2"/>
  </w:num>
  <w:num w:numId="13" w16cid:durableId="1543327669">
    <w:abstractNumId w:val="38"/>
  </w:num>
  <w:num w:numId="14" w16cid:durableId="1907034841">
    <w:abstractNumId w:val="40"/>
  </w:num>
  <w:num w:numId="15" w16cid:durableId="2055501994">
    <w:abstractNumId w:val="6"/>
  </w:num>
  <w:num w:numId="16" w16cid:durableId="1166165282">
    <w:abstractNumId w:val="9"/>
  </w:num>
  <w:num w:numId="17" w16cid:durableId="773400897">
    <w:abstractNumId w:val="39"/>
  </w:num>
  <w:num w:numId="18" w16cid:durableId="1580597434">
    <w:abstractNumId w:val="14"/>
  </w:num>
  <w:num w:numId="19" w16cid:durableId="2078283356">
    <w:abstractNumId w:val="31"/>
  </w:num>
  <w:num w:numId="20" w16cid:durableId="1898659850">
    <w:abstractNumId w:val="23"/>
  </w:num>
  <w:num w:numId="21" w16cid:durableId="1612080545">
    <w:abstractNumId w:val="35"/>
  </w:num>
  <w:num w:numId="22" w16cid:durableId="2032686077">
    <w:abstractNumId w:val="13"/>
  </w:num>
  <w:num w:numId="23" w16cid:durableId="463159605">
    <w:abstractNumId w:val="12"/>
  </w:num>
  <w:num w:numId="24" w16cid:durableId="727648579">
    <w:abstractNumId w:val="17"/>
  </w:num>
  <w:num w:numId="25" w16cid:durableId="363097301">
    <w:abstractNumId w:val="15"/>
  </w:num>
  <w:num w:numId="26" w16cid:durableId="1476138775">
    <w:abstractNumId w:val="1"/>
  </w:num>
  <w:num w:numId="27" w16cid:durableId="1019040084">
    <w:abstractNumId w:val="37"/>
  </w:num>
  <w:num w:numId="28" w16cid:durableId="2060006099">
    <w:abstractNumId w:val="45"/>
  </w:num>
  <w:num w:numId="29" w16cid:durableId="2145275326">
    <w:abstractNumId w:val="30"/>
  </w:num>
  <w:num w:numId="30" w16cid:durableId="1711756936">
    <w:abstractNumId w:val="5"/>
  </w:num>
  <w:num w:numId="31" w16cid:durableId="1471752790">
    <w:abstractNumId w:val="29"/>
  </w:num>
  <w:num w:numId="32" w16cid:durableId="576980097">
    <w:abstractNumId w:val="18"/>
  </w:num>
  <w:num w:numId="33" w16cid:durableId="467014643">
    <w:abstractNumId w:val="8"/>
  </w:num>
  <w:num w:numId="34" w16cid:durableId="1877504514">
    <w:abstractNumId w:val="43"/>
  </w:num>
  <w:num w:numId="35" w16cid:durableId="806513176">
    <w:abstractNumId w:val="33"/>
  </w:num>
  <w:num w:numId="36" w16cid:durableId="1121800856">
    <w:abstractNumId w:val="22"/>
  </w:num>
  <w:num w:numId="37" w16cid:durableId="1911883991">
    <w:abstractNumId w:val="27"/>
  </w:num>
  <w:num w:numId="38" w16cid:durableId="202909809">
    <w:abstractNumId w:val="11"/>
  </w:num>
  <w:num w:numId="39" w16cid:durableId="244152162">
    <w:abstractNumId w:val="19"/>
  </w:num>
  <w:num w:numId="40" w16cid:durableId="549416256">
    <w:abstractNumId w:val="44"/>
  </w:num>
  <w:num w:numId="41" w16cid:durableId="1569072924">
    <w:abstractNumId w:val="4"/>
  </w:num>
  <w:num w:numId="42" w16cid:durableId="1264723611">
    <w:abstractNumId w:val="26"/>
  </w:num>
  <w:num w:numId="43" w16cid:durableId="498350341">
    <w:abstractNumId w:val="42"/>
  </w:num>
  <w:num w:numId="44" w16cid:durableId="1583031922">
    <w:abstractNumId w:val="16"/>
  </w:num>
  <w:num w:numId="45" w16cid:durableId="1284267005">
    <w:abstractNumId w:val="3"/>
  </w:num>
  <w:num w:numId="46" w16cid:durableId="13529569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3BE0"/>
    <w:rsid w:val="0000617F"/>
    <w:rsid w:val="00006DF8"/>
    <w:rsid w:val="00010BEA"/>
    <w:rsid w:val="00012B99"/>
    <w:rsid w:val="00020C5B"/>
    <w:rsid w:val="000271C3"/>
    <w:rsid w:val="000349F7"/>
    <w:rsid w:val="00036620"/>
    <w:rsid w:val="0004468F"/>
    <w:rsid w:val="000642DB"/>
    <w:rsid w:val="00065B6D"/>
    <w:rsid w:val="00070319"/>
    <w:rsid w:val="000707D4"/>
    <w:rsid w:val="00071162"/>
    <w:rsid w:val="0007224A"/>
    <w:rsid w:val="00073409"/>
    <w:rsid w:val="00076A56"/>
    <w:rsid w:val="0008212E"/>
    <w:rsid w:val="00085440"/>
    <w:rsid w:val="00085898"/>
    <w:rsid w:val="00093239"/>
    <w:rsid w:val="0009645F"/>
    <w:rsid w:val="000A1566"/>
    <w:rsid w:val="000A214B"/>
    <w:rsid w:val="000A555F"/>
    <w:rsid w:val="000B24E8"/>
    <w:rsid w:val="000B769A"/>
    <w:rsid w:val="000B7FDC"/>
    <w:rsid w:val="000D173B"/>
    <w:rsid w:val="000E2EF6"/>
    <w:rsid w:val="000F63FE"/>
    <w:rsid w:val="00101993"/>
    <w:rsid w:val="0010761F"/>
    <w:rsid w:val="00113C47"/>
    <w:rsid w:val="00114589"/>
    <w:rsid w:val="00115832"/>
    <w:rsid w:val="00142A29"/>
    <w:rsid w:val="00146623"/>
    <w:rsid w:val="00146683"/>
    <w:rsid w:val="00152ED4"/>
    <w:rsid w:val="001656D6"/>
    <w:rsid w:val="0017150C"/>
    <w:rsid w:val="00175A42"/>
    <w:rsid w:val="0018083B"/>
    <w:rsid w:val="001902DD"/>
    <w:rsid w:val="00193C8E"/>
    <w:rsid w:val="00195D59"/>
    <w:rsid w:val="001A1D6D"/>
    <w:rsid w:val="001A7156"/>
    <w:rsid w:val="001B7668"/>
    <w:rsid w:val="001C7AD5"/>
    <w:rsid w:val="001D15AA"/>
    <w:rsid w:val="001D5159"/>
    <w:rsid w:val="001E266E"/>
    <w:rsid w:val="001F15EE"/>
    <w:rsid w:val="001F52E7"/>
    <w:rsid w:val="001F5B79"/>
    <w:rsid w:val="00202925"/>
    <w:rsid w:val="002041B5"/>
    <w:rsid w:val="0020653F"/>
    <w:rsid w:val="00210AEC"/>
    <w:rsid w:val="00211FEF"/>
    <w:rsid w:val="0021321E"/>
    <w:rsid w:val="00226CDD"/>
    <w:rsid w:val="00226FE4"/>
    <w:rsid w:val="00230682"/>
    <w:rsid w:val="00230852"/>
    <w:rsid w:val="00241F7B"/>
    <w:rsid w:val="00245362"/>
    <w:rsid w:val="002500E1"/>
    <w:rsid w:val="00255A8E"/>
    <w:rsid w:val="00257105"/>
    <w:rsid w:val="002667C7"/>
    <w:rsid w:val="00281E7B"/>
    <w:rsid w:val="00291036"/>
    <w:rsid w:val="002A4BB2"/>
    <w:rsid w:val="002B0068"/>
    <w:rsid w:val="002B0116"/>
    <w:rsid w:val="002B081F"/>
    <w:rsid w:val="002B08A4"/>
    <w:rsid w:val="002B5D35"/>
    <w:rsid w:val="002C5C0B"/>
    <w:rsid w:val="002D0C0A"/>
    <w:rsid w:val="002D41AD"/>
    <w:rsid w:val="002D5C12"/>
    <w:rsid w:val="002D7B16"/>
    <w:rsid w:val="002E6914"/>
    <w:rsid w:val="002E6FB6"/>
    <w:rsid w:val="002F677A"/>
    <w:rsid w:val="00302A58"/>
    <w:rsid w:val="00303420"/>
    <w:rsid w:val="00304545"/>
    <w:rsid w:val="003055F3"/>
    <w:rsid w:val="003123DB"/>
    <w:rsid w:val="00314041"/>
    <w:rsid w:val="00314D09"/>
    <w:rsid w:val="00321705"/>
    <w:rsid w:val="00331ABC"/>
    <w:rsid w:val="00341D3F"/>
    <w:rsid w:val="00344BF7"/>
    <w:rsid w:val="00345BFB"/>
    <w:rsid w:val="003467FA"/>
    <w:rsid w:val="00347C4E"/>
    <w:rsid w:val="00360549"/>
    <w:rsid w:val="00361153"/>
    <w:rsid w:val="003736DA"/>
    <w:rsid w:val="00374938"/>
    <w:rsid w:val="0038585D"/>
    <w:rsid w:val="00394CDE"/>
    <w:rsid w:val="003A7DA8"/>
    <w:rsid w:val="003B2E78"/>
    <w:rsid w:val="003B2F45"/>
    <w:rsid w:val="003B2F68"/>
    <w:rsid w:val="003C1F78"/>
    <w:rsid w:val="003D11DE"/>
    <w:rsid w:val="003D2373"/>
    <w:rsid w:val="003E36CA"/>
    <w:rsid w:val="003E48D5"/>
    <w:rsid w:val="003E5D96"/>
    <w:rsid w:val="00406F69"/>
    <w:rsid w:val="00414D4C"/>
    <w:rsid w:val="0041760E"/>
    <w:rsid w:val="004243F9"/>
    <w:rsid w:val="0043150B"/>
    <w:rsid w:val="00432FB8"/>
    <w:rsid w:val="00440311"/>
    <w:rsid w:val="00444752"/>
    <w:rsid w:val="00447563"/>
    <w:rsid w:val="00450B14"/>
    <w:rsid w:val="00453689"/>
    <w:rsid w:val="00454116"/>
    <w:rsid w:val="00455B96"/>
    <w:rsid w:val="00462F1F"/>
    <w:rsid w:val="00477829"/>
    <w:rsid w:val="00495FC4"/>
    <w:rsid w:val="0049684D"/>
    <w:rsid w:val="004C0950"/>
    <w:rsid w:val="004D082F"/>
    <w:rsid w:val="004D4D88"/>
    <w:rsid w:val="004E18D6"/>
    <w:rsid w:val="004E328F"/>
    <w:rsid w:val="00502D57"/>
    <w:rsid w:val="005033A4"/>
    <w:rsid w:val="005225BA"/>
    <w:rsid w:val="00523860"/>
    <w:rsid w:val="00524E99"/>
    <w:rsid w:val="005253C8"/>
    <w:rsid w:val="00531932"/>
    <w:rsid w:val="00535CDC"/>
    <w:rsid w:val="00544D6B"/>
    <w:rsid w:val="00547AFE"/>
    <w:rsid w:val="00551878"/>
    <w:rsid w:val="00563199"/>
    <w:rsid w:val="00572C70"/>
    <w:rsid w:val="0058223B"/>
    <w:rsid w:val="005841F5"/>
    <w:rsid w:val="00584912"/>
    <w:rsid w:val="00585626"/>
    <w:rsid w:val="0059250F"/>
    <w:rsid w:val="005A0F50"/>
    <w:rsid w:val="005A13C1"/>
    <w:rsid w:val="005A3C79"/>
    <w:rsid w:val="005A7CA9"/>
    <w:rsid w:val="005B18EA"/>
    <w:rsid w:val="005B5C9D"/>
    <w:rsid w:val="005D1B96"/>
    <w:rsid w:val="005D629C"/>
    <w:rsid w:val="005D684D"/>
    <w:rsid w:val="005D6874"/>
    <w:rsid w:val="005E3F76"/>
    <w:rsid w:val="005E6D91"/>
    <w:rsid w:val="005F058D"/>
    <w:rsid w:val="005F1D9E"/>
    <w:rsid w:val="005F67B3"/>
    <w:rsid w:val="006004EA"/>
    <w:rsid w:val="00605A88"/>
    <w:rsid w:val="00607470"/>
    <w:rsid w:val="00611B89"/>
    <w:rsid w:val="006267C6"/>
    <w:rsid w:val="00630B68"/>
    <w:rsid w:val="00632CA6"/>
    <w:rsid w:val="00636A98"/>
    <w:rsid w:val="00643199"/>
    <w:rsid w:val="00651248"/>
    <w:rsid w:val="006616CE"/>
    <w:rsid w:val="006648A0"/>
    <w:rsid w:val="006677EB"/>
    <w:rsid w:val="0067225C"/>
    <w:rsid w:val="006776BF"/>
    <w:rsid w:val="0068214D"/>
    <w:rsid w:val="006857FC"/>
    <w:rsid w:val="00685EFC"/>
    <w:rsid w:val="00691900"/>
    <w:rsid w:val="00693E16"/>
    <w:rsid w:val="00696B0E"/>
    <w:rsid w:val="00697505"/>
    <w:rsid w:val="006A4CA6"/>
    <w:rsid w:val="006B25B3"/>
    <w:rsid w:val="006D46F6"/>
    <w:rsid w:val="006D7F5A"/>
    <w:rsid w:val="006E4269"/>
    <w:rsid w:val="006E6A8A"/>
    <w:rsid w:val="006F5B4F"/>
    <w:rsid w:val="00722991"/>
    <w:rsid w:val="0072452A"/>
    <w:rsid w:val="0073629B"/>
    <w:rsid w:val="0074190A"/>
    <w:rsid w:val="007527E9"/>
    <w:rsid w:val="0075461F"/>
    <w:rsid w:val="007552CC"/>
    <w:rsid w:val="00765FEC"/>
    <w:rsid w:val="0077578E"/>
    <w:rsid w:val="007772FA"/>
    <w:rsid w:val="00786B23"/>
    <w:rsid w:val="00796E32"/>
    <w:rsid w:val="007A0429"/>
    <w:rsid w:val="007A0B7D"/>
    <w:rsid w:val="007A0DCA"/>
    <w:rsid w:val="007B11AF"/>
    <w:rsid w:val="007C0D7C"/>
    <w:rsid w:val="007C2912"/>
    <w:rsid w:val="007D68FC"/>
    <w:rsid w:val="007E0CDA"/>
    <w:rsid w:val="007E320F"/>
    <w:rsid w:val="007E3C3A"/>
    <w:rsid w:val="007E51A3"/>
    <w:rsid w:val="007F1D89"/>
    <w:rsid w:val="007F5DB4"/>
    <w:rsid w:val="007F71C3"/>
    <w:rsid w:val="007F7DF2"/>
    <w:rsid w:val="0080674A"/>
    <w:rsid w:val="00817CFB"/>
    <w:rsid w:val="00843F79"/>
    <w:rsid w:val="00862854"/>
    <w:rsid w:val="0087589B"/>
    <w:rsid w:val="00894E40"/>
    <w:rsid w:val="008C0740"/>
    <w:rsid w:val="008C49A5"/>
    <w:rsid w:val="008C5A0A"/>
    <w:rsid w:val="008D0A83"/>
    <w:rsid w:val="008D2196"/>
    <w:rsid w:val="008D344B"/>
    <w:rsid w:val="008D3ACE"/>
    <w:rsid w:val="008E6600"/>
    <w:rsid w:val="008E6AFE"/>
    <w:rsid w:val="008F7751"/>
    <w:rsid w:val="0090382E"/>
    <w:rsid w:val="00907A47"/>
    <w:rsid w:val="0091355A"/>
    <w:rsid w:val="009152FB"/>
    <w:rsid w:val="0091569E"/>
    <w:rsid w:val="009176B3"/>
    <w:rsid w:val="009349E5"/>
    <w:rsid w:val="00956486"/>
    <w:rsid w:val="009566A6"/>
    <w:rsid w:val="00957AD3"/>
    <w:rsid w:val="0096619D"/>
    <w:rsid w:val="00966510"/>
    <w:rsid w:val="009707A9"/>
    <w:rsid w:val="009764B0"/>
    <w:rsid w:val="00986A40"/>
    <w:rsid w:val="00986B20"/>
    <w:rsid w:val="00987CD7"/>
    <w:rsid w:val="009916AD"/>
    <w:rsid w:val="009940A0"/>
    <w:rsid w:val="00996601"/>
    <w:rsid w:val="009A4CC1"/>
    <w:rsid w:val="009B2996"/>
    <w:rsid w:val="009B4CC3"/>
    <w:rsid w:val="009E5F28"/>
    <w:rsid w:val="009E6084"/>
    <w:rsid w:val="009F28DB"/>
    <w:rsid w:val="009F78C5"/>
    <w:rsid w:val="00A06EB8"/>
    <w:rsid w:val="00A16069"/>
    <w:rsid w:val="00A21844"/>
    <w:rsid w:val="00A31340"/>
    <w:rsid w:val="00A3397E"/>
    <w:rsid w:val="00A34687"/>
    <w:rsid w:val="00A3507C"/>
    <w:rsid w:val="00A365FB"/>
    <w:rsid w:val="00A404A8"/>
    <w:rsid w:val="00A4496D"/>
    <w:rsid w:val="00A478EF"/>
    <w:rsid w:val="00A526AE"/>
    <w:rsid w:val="00A76943"/>
    <w:rsid w:val="00A81790"/>
    <w:rsid w:val="00A8254E"/>
    <w:rsid w:val="00A8259A"/>
    <w:rsid w:val="00A87089"/>
    <w:rsid w:val="00AA05F9"/>
    <w:rsid w:val="00AA5459"/>
    <w:rsid w:val="00AB5182"/>
    <w:rsid w:val="00AC360D"/>
    <w:rsid w:val="00AC4449"/>
    <w:rsid w:val="00AD04CD"/>
    <w:rsid w:val="00AE6E32"/>
    <w:rsid w:val="00AF2BC8"/>
    <w:rsid w:val="00AF537F"/>
    <w:rsid w:val="00AF6074"/>
    <w:rsid w:val="00AF688F"/>
    <w:rsid w:val="00B03258"/>
    <w:rsid w:val="00B17D47"/>
    <w:rsid w:val="00B20350"/>
    <w:rsid w:val="00B20AE8"/>
    <w:rsid w:val="00B26B53"/>
    <w:rsid w:val="00B40E4D"/>
    <w:rsid w:val="00B4748D"/>
    <w:rsid w:val="00B50978"/>
    <w:rsid w:val="00B63259"/>
    <w:rsid w:val="00B70A0B"/>
    <w:rsid w:val="00B72967"/>
    <w:rsid w:val="00B85A96"/>
    <w:rsid w:val="00B90F2C"/>
    <w:rsid w:val="00BA21A9"/>
    <w:rsid w:val="00BA3A69"/>
    <w:rsid w:val="00BC2B73"/>
    <w:rsid w:val="00BC66B2"/>
    <w:rsid w:val="00BD624E"/>
    <w:rsid w:val="00BE6640"/>
    <w:rsid w:val="00BF5FC9"/>
    <w:rsid w:val="00BF6591"/>
    <w:rsid w:val="00C122DB"/>
    <w:rsid w:val="00C13586"/>
    <w:rsid w:val="00C222DC"/>
    <w:rsid w:val="00C309E0"/>
    <w:rsid w:val="00C34C0A"/>
    <w:rsid w:val="00C41FA6"/>
    <w:rsid w:val="00C522BA"/>
    <w:rsid w:val="00C532BD"/>
    <w:rsid w:val="00C65357"/>
    <w:rsid w:val="00C67688"/>
    <w:rsid w:val="00C72F24"/>
    <w:rsid w:val="00C74A96"/>
    <w:rsid w:val="00C96985"/>
    <w:rsid w:val="00CA125E"/>
    <w:rsid w:val="00CB49EA"/>
    <w:rsid w:val="00CC371F"/>
    <w:rsid w:val="00CD5F93"/>
    <w:rsid w:val="00CD5FE5"/>
    <w:rsid w:val="00CD7071"/>
    <w:rsid w:val="00CE0388"/>
    <w:rsid w:val="00CE17A6"/>
    <w:rsid w:val="00CF1C78"/>
    <w:rsid w:val="00D00630"/>
    <w:rsid w:val="00D0619E"/>
    <w:rsid w:val="00D16F2A"/>
    <w:rsid w:val="00D2277B"/>
    <w:rsid w:val="00D249E9"/>
    <w:rsid w:val="00D26BCB"/>
    <w:rsid w:val="00D326E6"/>
    <w:rsid w:val="00D34415"/>
    <w:rsid w:val="00D41038"/>
    <w:rsid w:val="00D411A9"/>
    <w:rsid w:val="00D41514"/>
    <w:rsid w:val="00D52574"/>
    <w:rsid w:val="00D77169"/>
    <w:rsid w:val="00D86741"/>
    <w:rsid w:val="00D87D9A"/>
    <w:rsid w:val="00D90C5A"/>
    <w:rsid w:val="00D91FFA"/>
    <w:rsid w:val="00D92690"/>
    <w:rsid w:val="00D95688"/>
    <w:rsid w:val="00D95FF6"/>
    <w:rsid w:val="00DA0313"/>
    <w:rsid w:val="00DB2C8B"/>
    <w:rsid w:val="00DB3B3F"/>
    <w:rsid w:val="00DB43A2"/>
    <w:rsid w:val="00DB661F"/>
    <w:rsid w:val="00DC03B2"/>
    <w:rsid w:val="00DC54B6"/>
    <w:rsid w:val="00DC5EDD"/>
    <w:rsid w:val="00DD1453"/>
    <w:rsid w:val="00DE05E5"/>
    <w:rsid w:val="00DE5430"/>
    <w:rsid w:val="00DF33C8"/>
    <w:rsid w:val="00DF3420"/>
    <w:rsid w:val="00E0147E"/>
    <w:rsid w:val="00E04C86"/>
    <w:rsid w:val="00E05045"/>
    <w:rsid w:val="00E135F8"/>
    <w:rsid w:val="00E13B30"/>
    <w:rsid w:val="00E15526"/>
    <w:rsid w:val="00E267EF"/>
    <w:rsid w:val="00E319C3"/>
    <w:rsid w:val="00E31A05"/>
    <w:rsid w:val="00E3632F"/>
    <w:rsid w:val="00E41A98"/>
    <w:rsid w:val="00E42658"/>
    <w:rsid w:val="00E4594B"/>
    <w:rsid w:val="00E45E8A"/>
    <w:rsid w:val="00E6043C"/>
    <w:rsid w:val="00E70A50"/>
    <w:rsid w:val="00E71150"/>
    <w:rsid w:val="00EA3384"/>
    <w:rsid w:val="00EA7EE8"/>
    <w:rsid w:val="00EB00E0"/>
    <w:rsid w:val="00EB0DA3"/>
    <w:rsid w:val="00EB3015"/>
    <w:rsid w:val="00EB54FF"/>
    <w:rsid w:val="00EB584D"/>
    <w:rsid w:val="00EB6B35"/>
    <w:rsid w:val="00EC4E66"/>
    <w:rsid w:val="00EC7867"/>
    <w:rsid w:val="00EF3F8B"/>
    <w:rsid w:val="00EF4276"/>
    <w:rsid w:val="00F03595"/>
    <w:rsid w:val="00F15629"/>
    <w:rsid w:val="00F172FF"/>
    <w:rsid w:val="00F4628C"/>
    <w:rsid w:val="00F54106"/>
    <w:rsid w:val="00F64BE1"/>
    <w:rsid w:val="00F67807"/>
    <w:rsid w:val="00F94359"/>
    <w:rsid w:val="00F97296"/>
    <w:rsid w:val="00FB232B"/>
    <w:rsid w:val="00FB3124"/>
    <w:rsid w:val="00FE0A23"/>
    <w:rsid w:val="00FE460F"/>
    <w:rsid w:val="00FE56C8"/>
    <w:rsid w:val="00FE7B8C"/>
    <w:rsid w:val="00FF0980"/>
    <w:rsid w:val="00FF1197"/>
    <w:rsid w:val="00FF7FEB"/>
    <w:rsid w:val="011B6FDF"/>
    <w:rsid w:val="01B012C7"/>
    <w:rsid w:val="04B473D4"/>
    <w:rsid w:val="09765D16"/>
    <w:rsid w:val="0AE8E892"/>
    <w:rsid w:val="13D515D6"/>
    <w:rsid w:val="16FD862C"/>
    <w:rsid w:val="1C92BF9F"/>
    <w:rsid w:val="24729F98"/>
    <w:rsid w:val="265FB4D5"/>
    <w:rsid w:val="281B5982"/>
    <w:rsid w:val="288E0CCA"/>
    <w:rsid w:val="293BCF41"/>
    <w:rsid w:val="294BE341"/>
    <w:rsid w:val="2A8755D3"/>
    <w:rsid w:val="2ABCE0DD"/>
    <w:rsid w:val="370F6773"/>
    <w:rsid w:val="3E0977EE"/>
    <w:rsid w:val="40B014DF"/>
    <w:rsid w:val="4790E9D2"/>
    <w:rsid w:val="48D126B8"/>
    <w:rsid w:val="4D502F91"/>
    <w:rsid w:val="5157776B"/>
    <w:rsid w:val="54458083"/>
    <w:rsid w:val="5516E40B"/>
    <w:rsid w:val="56B14CD7"/>
    <w:rsid w:val="59819914"/>
    <w:rsid w:val="5A870422"/>
    <w:rsid w:val="5BB7666F"/>
    <w:rsid w:val="607BECE4"/>
    <w:rsid w:val="60D56EFB"/>
    <w:rsid w:val="65C4032D"/>
    <w:rsid w:val="6626976C"/>
    <w:rsid w:val="76DACCD1"/>
    <w:rsid w:val="77A2091C"/>
    <w:rsid w:val="7EDE473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24"/>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parishrenewal.com.a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ibleproject.com/articles/what-is-pentecost-and-why-is-it-importan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usccb.org/prayers/prayer-holy-spiri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2.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908</Words>
  <Characters>4591</Characters>
  <Application>Microsoft Office Word</Application>
  <DocSecurity>0</DocSecurity>
  <Lines>117</Lines>
  <Paragraphs>53</Paragraphs>
  <ScaleCrop>false</ScaleCrop>
  <Company/>
  <LinksUpToDate>false</LinksUpToDate>
  <CharactersWithSpaces>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17</cp:revision>
  <cp:lastPrinted>2026-04-29T03:48:00Z</cp:lastPrinted>
  <dcterms:created xsi:type="dcterms:W3CDTF">2026-04-23T03:01:00Z</dcterms:created>
  <dcterms:modified xsi:type="dcterms:W3CDTF">2026-04-29T03:50:00Z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