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020FBF00" w:rsidR="00BE6640" w:rsidRPr="007D68FC" w:rsidRDefault="00F4628C" w:rsidP="00655072">
      <w:pPr>
        <w:ind w:left="-567"/>
        <w:jc w:val="both"/>
        <w:rPr>
          <w:rFonts w:ascii="Open Sans" w:hAnsi="Open Sans" w:cs="Open Sans"/>
          <w:b/>
          <w:bCs/>
          <w:caps/>
          <w:color w:val="FFFFFF"/>
          <w:spacing w:val="15"/>
          <w:sz w:val="32"/>
          <w:szCs w:val="32"/>
          <w:lang w:eastAsia="ja-JP"/>
        </w:rPr>
      </w:pPr>
      <w:r w:rsidRPr="007D68FC">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6A25C239">
                <wp:simplePos x="0" y="0"/>
                <wp:positionH relativeFrom="column">
                  <wp:posOffset>-1028700</wp:posOffset>
                </wp:positionH>
                <wp:positionV relativeFrom="paragraph">
                  <wp:posOffset>12700</wp:posOffset>
                </wp:positionV>
                <wp:extent cx="7941945" cy="809625"/>
                <wp:effectExtent l="0" t="0" r="20955" b="28575"/>
                <wp:wrapNone/>
                <wp:docPr id="1311572319" name="Rectangle 2"/>
                <wp:cNvGraphicFramePr/>
                <a:graphic xmlns:a="http://schemas.openxmlformats.org/drawingml/2006/main">
                  <a:graphicData uri="http://schemas.microsoft.com/office/word/2010/wordprocessingShape">
                    <wps:wsp>
                      <wps:cNvSpPr/>
                      <wps:spPr>
                        <a:xfrm>
                          <a:off x="0" y="0"/>
                          <a:ext cx="7941945" cy="809625"/>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C09459E" w14:textId="58781340"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1 </w:t>
                            </w:r>
                            <w:r w:rsidR="00EA3384" w:rsidRPr="00F4628C">
                              <w:rPr>
                                <w:rFonts w:ascii="Open Sans" w:hAnsi="Open Sans" w:cs="Open Sans"/>
                                <w:b/>
                                <w:bCs/>
                                <w:color w:val="FFFFFF" w:themeColor="background1"/>
                                <w:sz w:val="40"/>
                                <w:szCs w:val="40"/>
                              </w:rPr>
                              <w:t xml:space="preserve">WEEK </w:t>
                            </w:r>
                            <w:r w:rsidR="008D16D4">
                              <w:rPr>
                                <w:rFonts w:ascii="Open Sans" w:hAnsi="Open Sans" w:cs="Open Sans"/>
                                <w:b/>
                                <w:bCs/>
                                <w:color w:val="FFFFFF" w:themeColor="background1"/>
                                <w:sz w:val="40"/>
                                <w:szCs w:val="40"/>
                              </w:rPr>
                              <w:t>2</w:t>
                            </w:r>
                            <w:r w:rsidR="00EA3384" w:rsidRPr="00F4628C">
                              <w:rPr>
                                <w:rFonts w:ascii="Open Sans" w:hAnsi="Open Sans" w:cs="Open Sans"/>
                                <w:b/>
                                <w:bCs/>
                                <w:color w:val="FFFFFF" w:themeColor="background1"/>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left:0;text-align:left;margin-left:-81pt;margin-top:1pt;width:625.35pt;height:63.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" fillcolor="#036fc0" strokecolor="#0070c0" strokeweight="1pt">
                <v:textbox>
                  <w:txbxContent>
                    <w:p w14:paraId="5C09459E" w14:textId="58781340"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1 </w:t>
                      </w:r>
                      <w:r w:rsidR="00EA3384" w:rsidRPr="00F4628C">
                        <w:rPr>
                          <w:rFonts w:ascii="Open Sans" w:hAnsi="Open Sans" w:cs="Open Sans"/>
                          <w:b/>
                          <w:bCs/>
                          <w:color w:val="FFFFFF" w:themeColor="background1"/>
                          <w:sz w:val="40"/>
                          <w:szCs w:val="40"/>
                        </w:rPr>
                        <w:t xml:space="preserve">WEEK </w:t>
                      </w:r>
                      <w:r w:rsidR="008D16D4">
                        <w:rPr>
                          <w:rFonts w:ascii="Open Sans" w:hAnsi="Open Sans" w:cs="Open Sans"/>
                          <w:b/>
                          <w:bCs/>
                          <w:color w:val="FFFFFF" w:themeColor="background1"/>
                          <w:sz w:val="40"/>
                          <w:szCs w:val="40"/>
                        </w:rPr>
                        <w:t>2</w:t>
                      </w:r>
                      <w:r w:rsidR="00EA3384" w:rsidRPr="00F4628C">
                        <w:rPr>
                          <w:rFonts w:ascii="Open Sans" w:hAnsi="Open Sans" w:cs="Open Sans"/>
                          <w:b/>
                          <w:bCs/>
                          <w:color w:val="FFFFFF" w:themeColor="background1"/>
                          <w:sz w:val="32"/>
                          <w:szCs w:val="32"/>
                        </w:rPr>
                        <w:t xml:space="preserve"> </w:t>
                      </w:r>
                    </w:p>
                  </w:txbxContent>
                </v:textbox>
              </v:rect>
            </w:pict>
          </mc:Fallback>
        </mc:AlternateContent>
      </w:r>
    </w:p>
    <w:p w14:paraId="7D0357B7" w14:textId="0124F676" w:rsidR="003B2F45" w:rsidRPr="007D68FC" w:rsidRDefault="003B2F45" w:rsidP="002C2CBF">
      <w:pPr>
        <w:jc w:val="both"/>
        <w:rPr>
          <w:rFonts w:ascii="Open Sans" w:hAnsi="Open Sans" w:cs="Open Sans"/>
          <w:b/>
          <w:bCs/>
          <w:caps/>
          <w:color w:val="FFFFFF"/>
          <w:spacing w:val="15"/>
          <w:sz w:val="32"/>
          <w:szCs w:val="32"/>
          <w:lang w:eastAsia="ja-JP"/>
        </w:rPr>
      </w:pPr>
    </w:p>
    <w:p w14:paraId="4DECC3CB" w14:textId="77777777" w:rsidR="00BE6640" w:rsidRPr="007D68FC" w:rsidRDefault="00BE6640" w:rsidP="002C2CBF">
      <w:pPr>
        <w:jc w:val="both"/>
        <w:rPr>
          <w:rFonts w:ascii="Open Sans" w:hAnsi="Open Sans" w:cs="Open Sans"/>
          <w:b/>
          <w:bCs/>
          <w:caps/>
          <w:color w:val="FFFFFF"/>
          <w:spacing w:val="15"/>
          <w:sz w:val="32"/>
          <w:szCs w:val="32"/>
          <w:lang w:eastAsia="ja-JP"/>
        </w:rPr>
      </w:pPr>
    </w:p>
    <w:p w14:paraId="2094CF1C" w14:textId="77777777" w:rsidR="00B85A96" w:rsidRPr="007D68FC" w:rsidRDefault="00B85A96" w:rsidP="002C2CBF">
      <w:pPr>
        <w:jc w:val="both"/>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7D68FC" w14:paraId="53034B53" w14:textId="77777777" w:rsidTr="5384B32A">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008BBCA3" w:rsidR="00DC03B2" w:rsidRPr="00BF1731" w:rsidRDefault="44FF4331" w:rsidP="002C2CBF">
            <w:pPr>
              <w:jc w:val="both"/>
              <w:rPr>
                <w:rFonts w:ascii="Open Sans" w:eastAsia="Calibri" w:hAnsi="Open Sans" w:cs="Open Sans"/>
                <w:b/>
                <w:bCs/>
                <w:sz w:val="28"/>
                <w:szCs w:val="28"/>
                <w:lang w:val="en-AU"/>
              </w:rPr>
            </w:pPr>
            <w:r w:rsidRPr="00BF1731">
              <w:rPr>
                <w:rFonts w:ascii="Open Sans" w:eastAsia="Calibri" w:hAnsi="Open Sans" w:cs="Open Sans"/>
                <w:b/>
                <w:bCs/>
                <w:sz w:val="28"/>
                <w:szCs w:val="28"/>
                <w:lang w:val="en-AU"/>
              </w:rPr>
              <w:t xml:space="preserve">DATE: </w:t>
            </w:r>
            <w:r w:rsidR="73BBCECE" w:rsidRPr="00BF1731">
              <w:rPr>
                <w:rFonts w:ascii="Open Sans" w:eastAsia="Calibri" w:hAnsi="Open Sans" w:cs="Open Sans"/>
                <w:b/>
                <w:bCs/>
                <w:sz w:val="28"/>
                <w:szCs w:val="28"/>
                <w:lang w:val="en-AU"/>
              </w:rPr>
              <w:t xml:space="preserve">The Most Holy Trinity </w:t>
            </w:r>
            <w:r w:rsidR="3EAFE9BF" w:rsidRPr="00BF1731">
              <w:rPr>
                <w:rFonts w:ascii="Open Sans" w:eastAsia="Calibri" w:hAnsi="Open Sans" w:cs="Open Sans"/>
                <w:b/>
                <w:bCs/>
                <w:sz w:val="28"/>
                <w:szCs w:val="28"/>
                <w:lang w:val="en-AU"/>
              </w:rPr>
              <w:t xml:space="preserve"> </w:t>
            </w:r>
            <w:r w:rsidR="008D5A1A">
              <w:rPr>
                <w:rFonts w:ascii="Open Sans" w:eastAsia="Calibri" w:hAnsi="Open Sans" w:cs="Open Sans"/>
                <w:b/>
                <w:bCs/>
                <w:sz w:val="28"/>
                <w:szCs w:val="28"/>
                <w:lang w:val="en-AU"/>
              </w:rPr>
              <w:t>31</w:t>
            </w:r>
            <w:r w:rsidR="008D5A1A" w:rsidRPr="008D5A1A">
              <w:rPr>
                <w:rFonts w:ascii="Open Sans" w:eastAsia="Calibri" w:hAnsi="Open Sans" w:cs="Open Sans"/>
                <w:b/>
                <w:bCs/>
                <w:sz w:val="28"/>
                <w:szCs w:val="28"/>
                <w:vertAlign w:val="superscript"/>
                <w:lang w:val="en-AU"/>
              </w:rPr>
              <w:t>st</w:t>
            </w:r>
            <w:r w:rsidR="008D5A1A">
              <w:rPr>
                <w:rFonts w:ascii="Open Sans" w:eastAsia="Calibri" w:hAnsi="Open Sans" w:cs="Open Sans"/>
                <w:b/>
                <w:bCs/>
                <w:sz w:val="28"/>
                <w:szCs w:val="28"/>
                <w:lang w:val="en-AU"/>
              </w:rPr>
              <w:t xml:space="preserve"> </w:t>
            </w:r>
            <w:r w:rsidR="6B680D9E" w:rsidRPr="00BF1731">
              <w:rPr>
                <w:rFonts w:ascii="Open Sans" w:eastAsia="Calibri" w:hAnsi="Open Sans" w:cs="Open Sans"/>
                <w:b/>
                <w:bCs/>
                <w:sz w:val="28"/>
                <w:szCs w:val="28"/>
                <w:lang w:val="en-AU"/>
              </w:rPr>
              <w:t>May 2026</w:t>
            </w:r>
            <w:r w:rsidR="3C588941" w:rsidRPr="00BF1731">
              <w:rPr>
                <w:rFonts w:ascii="Open Sans" w:eastAsia="Calibri" w:hAnsi="Open Sans" w:cs="Open Sans"/>
                <w:b/>
                <w:bCs/>
                <w:sz w:val="28"/>
                <w:szCs w:val="28"/>
                <w:lang w:val="en-AU"/>
              </w:rPr>
              <w:t xml:space="preserve">   J</w:t>
            </w:r>
            <w:r w:rsidR="6B680D9E" w:rsidRPr="00BF1731">
              <w:rPr>
                <w:rFonts w:ascii="Open Sans" w:eastAsia="Calibri" w:hAnsi="Open Sans" w:cs="Open Sans"/>
                <w:b/>
                <w:bCs/>
                <w:sz w:val="28"/>
                <w:szCs w:val="28"/>
                <w:lang w:val="en-AU"/>
              </w:rPr>
              <w:t xml:space="preserve">ohn 3:16-18 </w:t>
            </w:r>
          </w:p>
          <w:p w14:paraId="1EE85B4D" w14:textId="3E261EE3" w:rsidR="00CE17A6" w:rsidRPr="0019041A" w:rsidRDefault="0019041A" w:rsidP="002C2CBF">
            <w:pPr>
              <w:jc w:val="both"/>
              <w:rPr>
                <w:rFonts w:ascii="Open Sans" w:eastAsia="Calibri" w:hAnsi="Open Sans" w:cs="Open Sans"/>
                <w:sz w:val="28"/>
                <w:szCs w:val="28"/>
                <w:lang w:val="en-AU"/>
              </w:rPr>
            </w:pPr>
            <w:r w:rsidRPr="00BF1731">
              <w:rPr>
                <w:rFonts w:ascii="Open Sans" w:eastAsia="Calibri" w:hAnsi="Open Sans" w:cs="Open Sans"/>
                <w:b/>
                <w:bCs/>
                <w:sz w:val="28"/>
                <w:szCs w:val="28"/>
              </w:rPr>
              <w:t xml:space="preserve">THEME:  </w:t>
            </w:r>
            <w:r w:rsidR="008D16D4" w:rsidRPr="00BF1731">
              <w:rPr>
                <w:rFonts w:ascii="Open Sans" w:eastAsia="Calibri" w:hAnsi="Open Sans" w:cs="Open Sans"/>
                <w:b/>
                <w:bCs/>
                <w:sz w:val="28"/>
                <w:szCs w:val="28"/>
                <w:lang w:val="en-AU"/>
              </w:rPr>
              <w:t>How to share God’s love in a community</w:t>
            </w:r>
            <w:r w:rsidR="008D16D4" w:rsidRPr="0019041A">
              <w:rPr>
                <w:rFonts w:ascii="Open Sans" w:eastAsia="Calibri" w:hAnsi="Open Sans" w:cs="Open Sans"/>
                <w:sz w:val="28"/>
                <w:szCs w:val="28"/>
                <w:lang w:val="en-AU"/>
              </w:rPr>
              <w:t xml:space="preserve"> </w:t>
            </w:r>
          </w:p>
        </w:tc>
      </w:tr>
      <w:tr w:rsidR="00C67688" w:rsidRPr="007D68FC" w14:paraId="3B66A783" w14:textId="77777777" w:rsidTr="5384B32A">
        <w:trPr>
          <w:trHeight w:val="144"/>
        </w:trPr>
        <w:tc>
          <w:tcPr>
            <w:tcW w:w="5000" w:type="pct"/>
          </w:tcPr>
          <w:p w14:paraId="127F5EDB" w14:textId="02462A8C" w:rsidR="00C67688" w:rsidRPr="0019041A" w:rsidRDefault="00C67688" w:rsidP="002C2CBF">
            <w:pPr>
              <w:jc w:val="both"/>
              <w:rPr>
                <w:rFonts w:ascii="Open Sans" w:eastAsia="Calibri" w:hAnsi="Open Sans" w:cs="Open Sans"/>
                <w:sz w:val="16"/>
                <w:szCs w:val="16"/>
              </w:rPr>
            </w:pPr>
          </w:p>
        </w:tc>
      </w:tr>
      <w:tr w:rsidR="00CE17A6" w:rsidRPr="007D68FC" w14:paraId="6A9EFC96" w14:textId="77777777" w:rsidTr="5384B32A">
        <w:trPr>
          <w:trHeight w:val="528"/>
        </w:trPr>
        <w:tc>
          <w:tcPr>
            <w:tcW w:w="5000" w:type="pct"/>
            <w:shd w:val="clear" w:color="auto" w:fill="036FC0"/>
          </w:tcPr>
          <w:p w14:paraId="5D679A80" w14:textId="7A5B76F7" w:rsidR="00CE17A6" w:rsidRPr="00655072" w:rsidRDefault="00CE17A6" w:rsidP="00372A2B">
            <w:pPr>
              <w:jc w:val="center"/>
              <w:rPr>
                <w:rFonts w:ascii="Open Sans" w:eastAsia="Calibri" w:hAnsi="Open Sans" w:cs="Open Sans"/>
                <w:b/>
                <w:bCs/>
                <w:color w:val="F2F2F2" w:themeColor="background1" w:themeShade="F2"/>
                <w:sz w:val="56"/>
                <w:szCs w:val="56"/>
              </w:rPr>
            </w:pPr>
            <w:r w:rsidRPr="00655072">
              <w:rPr>
                <w:rFonts w:ascii="Open Sans" w:eastAsia="Calibri" w:hAnsi="Open Sans" w:cs="Open Sans"/>
                <w:b/>
                <w:bCs/>
                <w:color w:val="F2F2F2" w:themeColor="background1" w:themeShade="F2"/>
                <w:sz w:val="56"/>
                <w:szCs w:val="56"/>
              </w:rPr>
              <w:t>BACKGROUND NOTES</w:t>
            </w:r>
          </w:p>
        </w:tc>
      </w:tr>
      <w:tr w:rsidR="00BD624E" w:rsidRPr="007D68FC" w14:paraId="25FD9AF9" w14:textId="77777777" w:rsidTr="5384B32A">
        <w:trPr>
          <w:trHeight w:val="814"/>
        </w:trPr>
        <w:tc>
          <w:tcPr>
            <w:tcW w:w="5000" w:type="pct"/>
          </w:tcPr>
          <w:p w14:paraId="573C05B9" w14:textId="6AC14414" w:rsidR="00BD624E" w:rsidRPr="007D68FC" w:rsidRDefault="00BD624E" w:rsidP="002C2CBF">
            <w:pPr>
              <w:spacing w:before="0"/>
              <w:jc w:val="both"/>
              <w:rPr>
                <w:rFonts w:ascii="Open Sans" w:eastAsia="Calibri" w:hAnsi="Open Sans" w:cs="Open Sans"/>
                <w:sz w:val="20"/>
                <w:szCs w:val="20"/>
                <w:lang w:val="en-AU"/>
              </w:rPr>
            </w:pPr>
          </w:p>
          <w:p w14:paraId="3E52E0D3" w14:textId="429F30D6" w:rsidR="00BD624E" w:rsidRPr="007D68FC" w:rsidRDefault="00BD624E" w:rsidP="002C2CBF">
            <w:pPr>
              <w:pStyle w:val="paragraph"/>
              <w:spacing w:before="0" w:beforeAutospacing="0" w:after="0" w:afterAutospacing="0"/>
              <w:jc w:val="both"/>
              <w:textAlignment w:val="baseline"/>
              <w:rPr>
                <w:rFonts w:ascii="Open Sans" w:hAnsi="Open Sans" w:cs="Open Sans"/>
                <w:b/>
                <w:bCs/>
                <w:sz w:val="28"/>
                <w:szCs w:val="28"/>
                <w:lang w:val="en-AU"/>
              </w:rPr>
            </w:pPr>
            <w:r w:rsidRPr="007D68FC">
              <w:rPr>
                <w:rStyle w:val="normaltextrun"/>
                <w:rFonts w:ascii="Open Sans" w:hAnsi="Open Sans" w:cs="Open Sans"/>
                <w:b/>
                <w:bCs/>
                <w:color w:val="1F4E79"/>
                <w:sz w:val="28"/>
                <w:szCs w:val="28"/>
                <w:lang w:val="en-AU"/>
              </w:rPr>
              <w:t>Introduce Adsumus</w:t>
            </w:r>
            <w:r w:rsidR="00E70A50" w:rsidRPr="007D68FC">
              <w:rPr>
                <w:rFonts w:ascii="Open Sans" w:eastAsia="Calibri" w:hAnsi="Open Sans" w:cs="Open Sans"/>
                <w:noProof/>
                <w:color w:val="1F3864" w:themeColor="accent1" w:themeShade="80"/>
                <w:sz w:val="40"/>
                <w:szCs w:val="40"/>
              </w:rPr>
              <w:t xml:space="preserve"> </w:t>
            </w:r>
          </w:p>
          <w:p w14:paraId="7E2E2393" w14:textId="77777777" w:rsidR="00A4504B" w:rsidRDefault="00A4504B" w:rsidP="002C2CBF">
            <w:pPr>
              <w:pStyle w:val="paragraph"/>
              <w:spacing w:after="0"/>
              <w:jc w:val="both"/>
              <w:textAlignment w:val="baseline"/>
              <w:rPr>
                <w:rFonts w:ascii="Open Sans" w:hAnsi="Open Sans" w:cs="Open Sans"/>
                <w:color w:val="262626" w:themeColor="text1" w:themeTint="D9"/>
              </w:rPr>
            </w:pPr>
            <w:r>
              <w:rPr>
                <w:rFonts w:ascii="Open Sans" w:hAnsi="Open Sans" w:cs="Open Sans"/>
                <w:color w:val="262626" w:themeColor="text1" w:themeTint="D9"/>
              </w:rPr>
              <w:t>‘</w:t>
            </w:r>
            <w:r w:rsidRPr="009138E1">
              <w:rPr>
                <w:rFonts w:ascii="Open Sans" w:hAnsi="Open Sans" w:cs="Open Sans"/>
                <w:color w:val="262626" w:themeColor="text1" w:themeTint="D9"/>
              </w:rPr>
              <w:t>Adsumus</w:t>
            </w:r>
            <w:r>
              <w:rPr>
                <w:rFonts w:ascii="Open Sans" w:hAnsi="Open Sans" w:cs="Open Sans"/>
                <w:color w:val="262626" w:themeColor="text1" w:themeTint="D9"/>
              </w:rPr>
              <w:t>’</w:t>
            </w:r>
            <w:r w:rsidRPr="009138E1">
              <w:rPr>
                <w:rFonts w:ascii="Open Sans" w:hAnsi="Open Sans" w:cs="Open Sans"/>
                <w:color w:val="262626" w:themeColor="text1" w:themeTint="D9"/>
              </w:rPr>
              <w:t xml:space="preserve"> is Latin for </w:t>
            </w:r>
            <w:r>
              <w:rPr>
                <w:rFonts w:ascii="Open Sans" w:hAnsi="Open Sans" w:cs="Open Sans"/>
                <w:color w:val="262626" w:themeColor="text1" w:themeTint="D9"/>
              </w:rPr>
              <w:t>‘</w:t>
            </w:r>
            <w:r w:rsidRPr="009138E1">
              <w:rPr>
                <w:rFonts w:ascii="Open Sans" w:hAnsi="Open Sans" w:cs="Open Sans"/>
                <w:color w:val="262626" w:themeColor="text1" w:themeTint="D9"/>
              </w:rPr>
              <w:t>We stand before You,</w:t>
            </w:r>
            <w:r>
              <w:rPr>
                <w:rFonts w:ascii="Open Sans" w:hAnsi="Open Sans" w:cs="Open Sans"/>
                <w:color w:val="262626" w:themeColor="text1" w:themeTint="D9"/>
              </w:rPr>
              <w:t>’</w:t>
            </w:r>
            <w:r w:rsidRPr="009138E1">
              <w:rPr>
                <w:rFonts w:ascii="Open Sans" w:hAnsi="Open Sans" w:cs="Open Sans"/>
                <w:color w:val="262626" w:themeColor="text1" w:themeTint="D9"/>
              </w:rPr>
              <w:t xml:space="preserve"> or more simply</w:t>
            </w:r>
            <w:r>
              <w:rPr>
                <w:rFonts w:ascii="Open Sans" w:hAnsi="Open Sans" w:cs="Open Sans"/>
                <w:color w:val="262626" w:themeColor="text1" w:themeTint="D9"/>
              </w:rPr>
              <w:t xml:space="preserve"> put</w:t>
            </w:r>
            <w:r w:rsidRPr="009138E1">
              <w:rPr>
                <w:rFonts w:ascii="Open Sans" w:hAnsi="Open Sans" w:cs="Open Sans"/>
                <w:color w:val="262626" w:themeColor="text1" w:themeTint="D9"/>
              </w:rPr>
              <w:t xml:space="preserve">, </w:t>
            </w:r>
            <w:r>
              <w:rPr>
                <w:rFonts w:ascii="Open Sans" w:hAnsi="Open Sans" w:cs="Open Sans"/>
                <w:color w:val="262626" w:themeColor="text1" w:themeTint="D9"/>
              </w:rPr>
              <w:t>‘</w:t>
            </w:r>
            <w:r w:rsidRPr="009138E1">
              <w:rPr>
                <w:rFonts w:ascii="Open Sans" w:hAnsi="Open Sans" w:cs="Open Sans"/>
                <w:color w:val="262626" w:themeColor="text1" w:themeTint="D9"/>
              </w:rPr>
              <w:t>Here we are!</w:t>
            </w:r>
            <w:r>
              <w:rPr>
                <w:rFonts w:ascii="Open Sans" w:hAnsi="Open Sans" w:cs="Open Sans"/>
                <w:color w:val="262626" w:themeColor="text1" w:themeTint="D9"/>
              </w:rPr>
              <w:t xml:space="preserve">’  </w:t>
            </w:r>
          </w:p>
          <w:p w14:paraId="4B17BF34" w14:textId="77777777" w:rsidR="00A4504B" w:rsidRPr="002D7FBB" w:rsidRDefault="00A4504B" w:rsidP="002C2CBF">
            <w:pPr>
              <w:pStyle w:val="paragraph"/>
              <w:jc w:val="both"/>
              <w:textAlignment w:val="baseline"/>
              <w:rPr>
                <w:rFonts w:ascii="Open Sans" w:hAnsi="Open Sans" w:cs="Open Sans"/>
                <w:color w:val="262626" w:themeColor="text1" w:themeTint="D9"/>
                <w:lang w:val="en-GB"/>
              </w:rPr>
            </w:pPr>
            <w:r w:rsidRPr="002D7FBB">
              <w:rPr>
                <w:rFonts w:ascii="Open Sans" w:hAnsi="Open Sans" w:cs="Open Sans"/>
                <w:color w:val="262626" w:themeColor="text1" w:themeTint="D9"/>
                <w:lang w:val="en-GB"/>
              </w:rPr>
              <w:t>Yet there is much more to this ancient prayer. From 1962 to 1965, the Adsumus prayer opened every session of the Second Vatican Council, which was convened for the renewal of the whole Church. For centuries before that, the Adsumus prayer invoked the Holy Spirit’s guidance at Church assemblies, councils, and synods, and it has now been revived for our recent synodal gatherings.</w:t>
            </w:r>
          </w:p>
          <w:p w14:paraId="690F1105" w14:textId="2D69A4E2" w:rsidR="00A4504B" w:rsidRDefault="00A4504B" w:rsidP="002C2CBF">
            <w:pPr>
              <w:pStyle w:val="paragraph"/>
              <w:spacing w:before="0" w:beforeAutospacing="0" w:after="0" w:afterAutospacing="0"/>
              <w:jc w:val="both"/>
              <w:textAlignment w:val="baseline"/>
              <w:rPr>
                <w:rFonts w:ascii="Open Sans" w:hAnsi="Open Sans" w:cs="Open Sans"/>
                <w:color w:val="262626" w:themeColor="text1" w:themeTint="D9"/>
                <w:lang w:val="en-GB"/>
              </w:rPr>
            </w:pPr>
            <w:r w:rsidRPr="002D7FBB">
              <w:rPr>
                <w:rFonts w:ascii="Open Sans" w:hAnsi="Open Sans" w:cs="Open Sans"/>
                <w:color w:val="262626" w:themeColor="text1" w:themeTint="D9"/>
                <w:lang w:val="en-GB"/>
              </w:rPr>
              <w:t xml:space="preserve">Today we turn to the second line of the Adsumus prayer: </w:t>
            </w:r>
            <w:r>
              <w:rPr>
                <w:rFonts w:ascii="Open Sans" w:hAnsi="Open Sans" w:cs="Open Sans"/>
                <w:color w:val="262626" w:themeColor="text1" w:themeTint="D9"/>
                <w:lang w:val="en-GB"/>
              </w:rPr>
              <w:t>‘</w:t>
            </w:r>
            <w:r w:rsidRPr="002D7FBB">
              <w:rPr>
                <w:rFonts w:ascii="Open Sans" w:hAnsi="Open Sans" w:cs="Open Sans"/>
                <w:color w:val="262626" w:themeColor="text1" w:themeTint="D9"/>
                <w:lang w:val="en-GB"/>
              </w:rPr>
              <w:t>With you alone to guide us, make yourself at home in our hearts.</w:t>
            </w:r>
            <w:r>
              <w:rPr>
                <w:rFonts w:ascii="Open Sans" w:hAnsi="Open Sans" w:cs="Open Sans"/>
                <w:color w:val="262626" w:themeColor="text1" w:themeTint="D9"/>
                <w:lang w:val="en-GB"/>
              </w:rPr>
              <w:t xml:space="preserve">’  We are reminded that </w:t>
            </w:r>
            <w:r w:rsidRPr="00AF3087">
              <w:rPr>
                <w:rFonts w:ascii="Open Sans" w:hAnsi="Open Sans" w:cs="Open Sans"/>
                <w:color w:val="262626" w:themeColor="text1" w:themeTint="D9"/>
                <w:lang w:val="en-GB"/>
              </w:rPr>
              <w:t>Adsumus invite</w:t>
            </w:r>
            <w:r>
              <w:rPr>
                <w:rFonts w:ascii="Open Sans" w:hAnsi="Open Sans" w:cs="Open Sans"/>
                <w:color w:val="262626" w:themeColor="text1" w:themeTint="D9"/>
                <w:lang w:val="en-GB"/>
              </w:rPr>
              <w:t>s</w:t>
            </w:r>
            <w:r w:rsidRPr="00AF3087">
              <w:rPr>
                <w:rFonts w:ascii="Open Sans" w:hAnsi="Open Sans" w:cs="Open Sans"/>
                <w:color w:val="262626" w:themeColor="text1" w:themeTint="D9"/>
                <w:lang w:val="en-GB"/>
              </w:rPr>
              <w:t xml:space="preserve"> the Spirit to move our hearts and bring the prayer to life as we make it our own.</w:t>
            </w:r>
            <w:r>
              <w:rPr>
                <w:rFonts w:ascii="Open Sans" w:hAnsi="Open Sans" w:cs="Open Sans"/>
                <w:color w:val="262626" w:themeColor="text1" w:themeTint="D9"/>
                <w:lang w:val="en-GB"/>
              </w:rPr>
              <w:t xml:space="preserve"> </w:t>
            </w:r>
          </w:p>
          <w:p w14:paraId="020CD293" w14:textId="77777777" w:rsidR="00A4504B" w:rsidRPr="00FB05E0" w:rsidRDefault="00A4504B" w:rsidP="002C2CBF">
            <w:pPr>
              <w:pStyle w:val="paragraph"/>
              <w:jc w:val="both"/>
              <w:textAlignment w:val="baseline"/>
              <w:rPr>
                <w:rFonts w:ascii="Open Sans" w:hAnsi="Open Sans" w:cs="Open Sans"/>
                <w:color w:val="262626" w:themeColor="text1" w:themeTint="D9"/>
                <w:lang w:val="en-GB"/>
              </w:rPr>
            </w:pPr>
            <w:bookmarkStart w:id="0" w:name="OLE_LINK1"/>
            <w:r w:rsidRPr="00FB05E0">
              <w:rPr>
                <w:rFonts w:ascii="Open Sans" w:hAnsi="Open Sans" w:cs="Open Sans"/>
                <w:color w:val="262626" w:themeColor="text1" w:themeTint="D9"/>
                <w:lang w:val="en-GB"/>
              </w:rPr>
              <w:t xml:space="preserve">It is important to remember that Adsumus does not transform us without our awareness. Instead, it </w:t>
            </w:r>
            <w:r>
              <w:rPr>
                <w:rFonts w:ascii="Open Sans" w:hAnsi="Open Sans" w:cs="Open Sans"/>
                <w:color w:val="262626" w:themeColor="text1" w:themeTint="D9"/>
                <w:lang w:val="en-GB"/>
              </w:rPr>
              <w:t xml:space="preserve">is a companion for </w:t>
            </w:r>
            <w:r w:rsidRPr="00FB05E0">
              <w:rPr>
                <w:rFonts w:ascii="Open Sans" w:hAnsi="Open Sans" w:cs="Open Sans"/>
                <w:color w:val="262626" w:themeColor="text1" w:themeTint="D9"/>
                <w:lang w:val="en-GB"/>
              </w:rPr>
              <w:t>our shared journey.</w:t>
            </w:r>
          </w:p>
          <w:bookmarkEnd w:id="0"/>
          <w:p w14:paraId="40F6F824" w14:textId="3253FFFF" w:rsidR="00A4504B" w:rsidRDefault="00A4504B" w:rsidP="002C2CBF">
            <w:pPr>
              <w:pStyle w:val="paragraph"/>
              <w:spacing w:before="0" w:beforeAutospacing="0" w:after="0" w:afterAutospacing="0"/>
              <w:jc w:val="both"/>
              <w:textAlignment w:val="baseline"/>
              <w:rPr>
                <w:rFonts w:ascii="Open Sans" w:hAnsi="Open Sans" w:cs="Open Sans"/>
                <w:color w:val="262626" w:themeColor="text1" w:themeTint="D9"/>
                <w:lang w:val="en-GB"/>
              </w:rPr>
            </w:pPr>
            <w:r w:rsidRPr="00FB05E0">
              <w:rPr>
                <w:rFonts w:ascii="Open Sans" w:hAnsi="Open Sans" w:cs="Open Sans"/>
                <w:color w:val="262626" w:themeColor="text1" w:themeTint="D9"/>
                <w:lang w:val="en-GB"/>
              </w:rPr>
              <w:t>This Trinity Sunday</w:t>
            </w:r>
            <w:r w:rsidR="0066669F">
              <w:rPr>
                <w:rFonts w:ascii="Open Sans" w:hAnsi="Open Sans" w:cs="Open Sans"/>
                <w:color w:val="262626" w:themeColor="text1" w:themeTint="D9"/>
                <w:lang w:val="en-GB"/>
              </w:rPr>
              <w:t>,</w:t>
            </w:r>
            <w:r w:rsidRPr="00FB05E0">
              <w:rPr>
                <w:rFonts w:ascii="Open Sans" w:hAnsi="Open Sans" w:cs="Open Sans"/>
                <w:color w:val="262626" w:themeColor="text1" w:themeTint="D9"/>
                <w:lang w:val="en-GB"/>
              </w:rPr>
              <w:t xml:space="preserve"> </w:t>
            </w:r>
            <w:r>
              <w:rPr>
                <w:rFonts w:ascii="Open Sans" w:hAnsi="Open Sans" w:cs="Open Sans"/>
                <w:color w:val="262626" w:themeColor="text1" w:themeTint="D9"/>
                <w:lang w:val="en-GB"/>
              </w:rPr>
              <w:t xml:space="preserve">the mystery of </w:t>
            </w:r>
            <w:r w:rsidRPr="00FB05E0">
              <w:rPr>
                <w:rFonts w:ascii="Open Sans" w:hAnsi="Open Sans" w:cs="Open Sans"/>
                <w:color w:val="262626" w:themeColor="text1" w:themeTint="D9"/>
                <w:lang w:val="en-GB"/>
              </w:rPr>
              <w:t xml:space="preserve">God’s love invites </w:t>
            </w:r>
            <w:r>
              <w:rPr>
                <w:rFonts w:ascii="Open Sans" w:hAnsi="Open Sans" w:cs="Open Sans"/>
                <w:color w:val="262626" w:themeColor="text1" w:themeTint="D9"/>
                <w:lang w:val="en-GB"/>
              </w:rPr>
              <w:t>each of our hearts</w:t>
            </w:r>
            <w:r w:rsidRPr="00FB05E0">
              <w:rPr>
                <w:rFonts w:ascii="Open Sans" w:hAnsi="Open Sans" w:cs="Open Sans"/>
                <w:color w:val="262626" w:themeColor="text1" w:themeTint="D9"/>
                <w:lang w:val="en-GB"/>
              </w:rPr>
              <w:t xml:space="preserve"> </w:t>
            </w:r>
            <w:r>
              <w:rPr>
                <w:rFonts w:ascii="Open Sans" w:hAnsi="Open Sans" w:cs="Open Sans"/>
                <w:color w:val="262626" w:themeColor="text1" w:themeTint="D9"/>
                <w:lang w:val="en-GB"/>
              </w:rPr>
              <w:t>to bring Adsumus to life in our community</w:t>
            </w:r>
            <w:r w:rsidRPr="00FB05E0">
              <w:rPr>
                <w:rFonts w:ascii="Open Sans" w:hAnsi="Open Sans" w:cs="Open Sans"/>
                <w:color w:val="262626" w:themeColor="text1" w:themeTint="D9"/>
                <w:lang w:val="en-GB"/>
              </w:rPr>
              <w:t>.</w:t>
            </w:r>
          </w:p>
          <w:p w14:paraId="5D9A5365" w14:textId="77777777" w:rsidR="00A4504B" w:rsidRDefault="00A4504B" w:rsidP="002C2CBF">
            <w:pPr>
              <w:pStyle w:val="paragraph"/>
              <w:spacing w:before="0" w:beforeAutospacing="0" w:after="0" w:afterAutospacing="0"/>
              <w:jc w:val="both"/>
              <w:textAlignment w:val="baseline"/>
              <w:rPr>
                <w:rFonts w:ascii="Open Sans" w:hAnsi="Open Sans" w:cs="Open Sans"/>
                <w:color w:val="262626" w:themeColor="text1" w:themeTint="D9"/>
                <w:lang w:val="en-GB"/>
              </w:rPr>
            </w:pPr>
          </w:p>
          <w:p w14:paraId="111F1451" w14:textId="4B58AA71" w:rsidR="00BD624E" w:rsidRDefault="78FBD4D0" w:rsidP="5384B32A">
            <w:pPr>
              <w:pStyle w:val="paragraph"/>
              <w:spacing w:before="0" w:beforeAutospacing="0" w:after="0" w:afterAutospacing="0"/>
              <w:jc w:val="both"/>
              <w:textAlignment w:val="baseline"/>
              <w:rPr>
                <w:rStyle w:val="normaltextrun"/>
                <w:rFonts w:ascii="Open Sans" w:hAnsi="Open Sans" w:cs="Open Sans"/>
                <w:b/>
                <w:bCs/>
                <w:color w:val="1F4E79"/>
                <w:sz w:val="28"/>
                <w:szCs w:val="28"/>
              </w:rPr>
            </w:pPr>
            <w:r w:rsidRPr="5384B32A">
              <w:rPr>
                <w:rStyle w:val="normaltextrun"/>
                <w:rFonts w:ascii="Open Sans" w:hAnsi="Open Sans" w:cs="Open Sans"/>
                <w:b/>
                <w:bCs/>
                <w:color w:val="1F4E79" w:themeColor="accent5" w:themeShade="80"/>
                <w:sz w:val="28"/>
                <w:szCs w:val="28"/>
              </w:rPr>
              <w:t xml:space="preserve">Explore </w:t>
            </w:r>
          </w:p>
          <w:p w14:paraId="1BF7DDB8" w14:textId="77777777" w:rsidR="00A4504B" w:rsidRPr="00010BEA" w:rsidRDefault="00A4504B" w:rsidP="002C2CBF">
            <w:pPr>
              <w:pStyle w:val="paragraph"/>
              <w:spacing w:before="0" w:beforeAutospacing="0" w:after="0" w:afterAutospacing="0"/>
              <w:jc w:val="both"/>
              <w:textAlignment w:val="baseline"/>
              <w:rPr>
                <w:rStyle w:val="eop"/>
                <w:rFonts w:ascii="Open Sans" w:hAnsi="Open Sans" w:cs="Open Sans"/>
                <w:b/>
                <w:bCs/>
                <w:color w:val="1F4E79"/>
                <w:sz w:val="28"/>
                <w:szCs w:val="28"/>
              </w:rPr>
            </w:pPr>
          </w:p>
          <w:p w14:paraId="07A501C1" w14:textId="77777777" w:rsidR="00A4504B" w:rsidRDefault="00A4504B" w:rsidP="002C2CBF">
            <w:pPr>
              <w:pStyle w:val="paragraph"/>
              <w:spacing w:before="0" w:beforeAutospacing="0" w:after="0" w:afterAutospacing="0"/>
              <w:jc w:val="both"/>
              <w:textAlignment w:val="baseline"/>
              <w:rPr>
                <w:rFonts w:ascii="Open Sans" w:hAnsi="Open Sans" w:cs="Open Sans"/>
              </w:rPr>
            </w:pPr>
            <w:r>
              <w:rPr>
                <w:rFonts w:ascii="Open Sans" w:hAnsi="Open Sans" w:cs="Open Sans"/>
              </w:rPr>
              <w:t>The concept of the Holy Trinity is mysterious, yet not completely beyond understanding. After all, every mystery is made up of clues.</w:t>
            </w:r>
          </w:p>
          <w:p w14:paraId="60410AE6" w14:textId="77777777" w:rsidR="00A4504B" w:rsidRDefault="00A4504B" w:rsidP="002C2CBF">
            <w:pPr>
              <w:pStyle w:val="paragraph"/>
              <w:spacing w:before="0" w:beforeAutospacing="0" w:after="0" w:afterAutospacing="0"/>
              <w:jc w:val="both"/>
              <w:textAlignment w:val="baseline"/>
              <w:rPr>
                <w:rFonts w:ascii="Open Sans" w:hAnsi="Open Sans" w:cs="Open Sans"/>
                <w:color w:val="3B3838" w:themeColor="background2" w:themeShade="40"/>
                <w:lang w:val="en-AU"/>
              </w:rPr>
            </w:pPr>
          </w:p>
          <w:p w14:paraId="6F3BEA4A" w14:textId="77777777" w:rsidR="003A7A65" w:rsidRDefault="00A4504B" w:rsidP="002C2CBF">
            <w:pPr>
              <w:pStyle w:val="paragraph"/>
              <w:spacing w:before="0" w:beforeAutospacing="0" w:after="0" w:afterAutospacing="0"/>
              <w:jc w:val="both"/>
              <w:textAlignment w:val="baseline"/>
              <w:rPr>
                <w:rFonts w:ascii="Open Sans" w:hAnsi="Open Sans" w:cs="Open Sans"/>
                <w:color w:val="3B3838" w:themeColor="background2" w:themeShade="40"/>
                <w:lang w:val="en-GB"/>
              </w:rPr>
            </w:pPr>
            <w:bookmarkStart w:id="1" w:name="OLE_LINK4"/>
            <w:r w:rsidRPr="008D1255">
              <w:rPr>
                <w:rFonts w:ascii="Open Sans" w:hAnsi="Open Sans" w:cs="Open Sans"/>
                <w:color w:val="3B3838" w:themeColor="background2" w:themeShade="40"/>
                <w:lang w:val="en-GB"/>
              </w:rPr>
              <w:t xml:space="preserve">Just as in a mystery story, we follow clues and fit them together to see the whole picture. In the same way, Scripture offers many clues about the Holy Trinity. </w:t>
            </w:r>
          </w:p>
          <w:p w14:paraId="7823E878" w14:textId="4CE102F9" w:rsidR="00BD624E" w:rsidRPr="007D68FC" w:rsidRDefault="00A4504B" w:rsidP="002C2CBF">
            <w:pPr>
              <w:pStyle w:val="paragraph"/>
              <w:spacing w:before="0" w:beforeAutospacing="0" w:after="0" w:afterAutospacing="0"/>
              <w:jc w:val="both"/>
              <w:textAlignment w:val="baseline"/>
              <w:rPr>
                <w:rFonts w:ascii="Open Sans" w:hAnsi="Open Sans" w:cs="Open Sans"/>
                <w:color w:val="3B3838" w:themeColor="background2" w:themeShade="40"/>
                <w:lang w:val="en-GB"/>
              </w:rPr>
            </w:pPr>
            <w:r w:rsidRPr="008D1255">
              <w:rPr>
                <w:rFonts w:ascii="Open Sans" w:hAnsi="Open Sans" w:cs="Open Sans"/>
                <w:color w:val="3B3838" w:themeColor="background2" w:themeShade="40"/>
                <w:lang w:val="en-GB"/>
              </w:rPr>
              <w:lastRenderedPageBreak/>
              <w:t>As we trace these clues and piece them together, we begin to see more clearly what kind of God ours is and what kind of community we can become when we follow the Trinity’s trail.</w:t>
            </w:r>
            <w:bookmarkEnd w:id="1"/>
          </w:p>
          <w:p w14:paraId="76DD4D5F" w14:textId="77777777" w:rsidR="00BD624E" w:rsidRPr="007D68FC" w:rsidRDefault="00BD624E" w:rsidP="002C2CBF">
            <w:pPr>
              <w:pStyle w:val="paragraph"/>
              <w:spacing w:before="0" w:beforeAutospacing="0" w:after="0" w:afterAutospacing="0"/>
              <w:ind w:left="363"/>
              <w:jc w:val="both"/>
              <w:textAlignment w:val="baseline"/>
              <w:rPr>
                <w:rFonts w:ascii="Open Sans" w:hAnsi="Open Sans" w:cs="Open Sans"/>
                <w:b/>
                <w:bCs/>
                <w:color w:val="2F5496" w:themeColor="accent1" w:themeShade="BF"/>
              </w:rPr>
            </w:pPr>
          </w:p>
          <w:p w14:paraId="2485EFB4" w14:textId="14B3F7A9" w:rsidR="00BD624E" w:rsidRPr="00010BEA" w:rsidRDefault="00BD624E" w:rsidP="002C2CBF">
            <w:pPr>
              <w:pStyle w:val="paragraph"/>
              <w:spacing w:before="0" w:beforeAutospacing="0" w:after="0" w:afterAutospacing="0"/>
              <w:jc w:val="both"/>
              <w:textAlignment w:val="baseline"/>
              <w:rPr>
                <w:rStyle w:val="eop"/>
                <w:rFonts w:ascii="Open Sans" w:hAnsi="Open Sans" w:cs="Open Sans"/>
                <w:b/>
                <w:bCs/>
                <w:color w:val="2F5496" w:themeColor="accent1" w:themeShade="BF"/>
                <w:sz w:val="28"/>
                <w:szCs w:val="28"/>
              </w:rPr>
            </w:pPr>
            <w:r w:rsidRPr="00010BEA">
              <w:rPr>
                <w:rStyle w:val="eop"/>
                <w:rFonts w:ascii="Open Sans" w:hAnsi="Open Sans" w:cs="Open Sans"/>
                <w:b/>
                <w:bCs/>
                <w:color w:val="2F5496" w:themeColor="accent1" w:themeShade="BF"/>
                <w:sz w:val="28"/>
                <w:szCs w:val="28"/>
              </w:rPr>
              <w:t xml:space="preserve">Discover </w:t>
            </w:r>
          </w:p>
          <w:p w14:paraId="4EFB7429" w14:textId="77777777" w:rsidR="00A4504B" w:rsidRDefault="00A4504B" w:rsidP="002C2CBF">
            <w:pPr>
              <w:pStyle w:val="paragraph"/>
              <w:spacing w:before="0" w:beforeAutospacing="0" w:after="0" w:afterAutospacing="0"/>
              <w:jc w:val="both"/>
              <w:textAlignment w:val="baseline"/>
              <w:rPr>
                <w:rFonts w:ascii="Open Sans" w:hAnsi="Open Sans" w:cs="Open Sans"/>
                <w:color w:val="3B3838" w:themeColor="background2" w:themeShade="40"/>
                <w:lang w:val="en-AU"/>
              </w:rPr>
            </w:pPr>
            <w:r>
              <w:rPr>
                <w:rFonts w:ascii="Open Sans" w:hAnsi="Open Sans" w:cs="Open Sans"/>
                <w:b/>
                <w:bCs/>
                <w:color w:val="3B3838" w:themeColor="background2" w:themeShade="40"/>
                <w:lang w:val="en-AU"/>
              </w:rPr>
              <w:t xml:space="preserve">God </w:t>
            </w:r>
            <w:r w:rsidRPr="008D1255">
              <w:rPr>
                <w:rFonts w:ascii="Open Sans" w:hAnsi="Open Sans" w:cs="Open Sans"/>
                <w:b/>
                <w:bCs/>
              </w:rPr>
              <w:t>the Father, God the Son and God the Holy Spirit</w:t>
            </w:r>
            <w:r w:rsidRPr="008D1255">
              <w:rPr>
                <w:rFonts w:ascii="Open Sans" w:hAnsi="Open Sans" w:cs="Open Sans"/>
                <w:color w:val="3B3838" w:themeColor="background2" w:themeShade="40"/>
                <w:lang w:val="en-AU"/>
              </w:rPr>
              <w:t xml:space="preserve">: </w:t>
            </w:r>
          </w:p>
          <w:p w14:paraId="3C1DFD42" w14:textId="77777777" w:rsidR="00A4504B" w:rsidRDefault="00A4504B" w:rsidP="002C2CBF">
            <w:pPr>
              <w:pStyle w:val="paragraph"/>
              <w:spacing w:before="0" w:beforeAutospacing="0" w:after="0" w:afterAutospacing="0"/>
              <w:jc w:val="both"/>
              <w:textAlignment w:val="baseline"/>
              <w:rPr>
                <w:rFonts w:ascii="Open Sans" w:hAnsi="Open Sans" w:cs="Open Sans"/>
                <w:color w:val="3B3838" w:themeColor="background2" w:themeShade="40"/>
                <w:lang w:val="en-AU"/>
              </w:rPr>
            </w:pPr>
          </w:p>
          <w:p w14:paraId="4EC8F61D" w14:textId="77777777" w:rsidR="00A4504B" w:rsidRDefault="00A4504B" w:rsidP="002C2CBF">
            <w:pPr>
              <w:pStyle w:val="paragraph"/>
              <w:spacing w:before="0" w:beforeAutospacing="0" w:after="0" w:afterAutospacing="0"/>
              <w:jc w:val="both"/>
              <w:textAlignment w:val="baseline"/>
              <w:rPr>
                <w:rFonts w:ascii="Open Sans" w:hAnsi="Open Sans" w:cs="Open Sans"/>
                <w:color w:val="3B3838" w:themeColor="background2" w:themeShade="40"/>
                <w:lang w:val="en-GB"/>
              </w:rPr>
            </w:pPr>
            <w:r w:rsidRPr="00A26809">
              <w:rPr>
                <w:rFonts w:ascii="Open Sans" w:hAnsi="Open Sans" w:cs="Open Sans"/>
                <w:color w:val="3B3838" w:themeColor="background2" w:themeShade="40"/>
                <w:lang w:val="en-GB"/>
              </w:rPr>
              <w:t xml:space="preserve">In today’s Gospel, we are given several important clues. We hear of God the Father’s profound love and generous, giving nature. </w:t>
            </w:r>
          </w:p>
          <w:p w14:paraId="14A12631" w14:textId="77777777" w:rsidR="0053060C" w:rsidRDefault="0053060C" w:rsidP="002C2CBF">
            <w:pPr>
              <w:pStyle w:val="paragraph"/>
              <w:spacing w:before="0" w:beforeAutospacing="0" w:after="0" w:afterAutospacing="0"/>
              <w:jc w:val="both"/>
              <w:textAlignment w:val="baseline"/>
              <w:rPr>
                <w:rFonts w:ascii="Open Sans" w:hAnsi="Open Sans" w:cs="Open Sans"/>
                <w:color w:val="3B3838" w:themeColor="background2" w:themeShade="40"/>
                <w:lang w:val="en-GB"/>
              </w:rPr>
            </w:pPr>
          </w:p>
          <w:p w14:paraId="0E969FBD" w14:textId="1EBB5B10" w:rsidR="00A4504B" w:rsidRDefault="00A4504B" w:rsidP="002C2CBF">
            <w:pPr>
              <w:pStyle w:val="paragraph"/>
              <w:spacing w:before="0" w:beforeAutospacing="0" w:after="0" w:afterAutospacing="0"/>
              <w:jc w:val="both"/>
              <w:textAlignment w:val="baseline"/>
              <w:rPr>
                <w:rFonts w:ascii="Open Sans" w:hAnsi="Open Sans" w:cs="Open Sans"/>
                <w:color w:val="3B3838" w:themeColor="background2" w:themeShade="40"/>
                <w:lang w:val="en-GB"/>
              </w:rPr>
            </w:pPr>
            <w:r w:rsidRPr="00A26809">
              <w:rPr>
                <w:rFonts w:ascii="Open Sans" w:hAnsi="Open Sans" w:cs="Open Sans"/>
                <w:color w:val="3B3838" w:themeColor="background2" w:themeShade="40"/>
                <w:lang w:val="en-GB"/>
              </w:rPr>
              <w:t xml:space="preserve">We see Jesus, the One who is sent—the Son through whom salvation comes, fulfilling the Father’s plan. </w:t>
            </w:r>
          </w:p>
          <w:p w14:paraId="44E0CDDF" w14:textId="092EE45B" w:rsidR="00BD624E" w:rsidRDefault="00A4504B" w:rsidP="002C2CBF">
            <w:pPr>
              <w:pStyle w:val="paragraph"/>
              <w:spacing w:before="0" w:beforeAutospacing="0" w:after="0" w:afterAutospacing="0"/>
              <w:jc w:val="both"/>
              <w:textAlignment w:val="baseline"/>
              <w:rPr>
                <w:rFonts w:ascii="Open Sans" w:hAnsi="Open Sans" w:cs="Open Sans"/>
                <w:color w:val="3B3838" w:themeColor="background2" w:themeShade="40"/>
                <w:lang w:val="en-GB"/>
              </w:rPr>
            </w:pPr>
            <w:r w:rsidRPr="00A26809">
              <w:rPr>
                <w:rFonts w:ascii="Open Sans" w:hAnsi="Open Sans" w:cs="Open Sans"/>
                <w:color w:val="3B3838" w:themeColor="background2" w:themeShade="40"/>
                <w:lang w:val="en-GB"/>
              </w:rPr>
              <w:t xml:space="preserve">And though not explicitly named, the Spirit’s work is evident in the invitation to </w:t>
            </w:r>
            <w:r>
              <w:rPr>
                <w:rFonts w:ascii="Open Sans" w:hAnsi="Open Sans" w:cs="Open Sans"/>
                <w:color w:val="3B3838" w:themeColor="background2" w:themeShade="40"/>
                <w:lang w:val="en-GB"/>
              </w:rPr>
              <w:t>‘</w:t>
            </w:r>
            <w:r w:rsidRPr="00A26809">
              <w:rPr>
                <w:rFonts w:ascii="Open Sans" w:hAnsi="Open Sans" w:cs="Open Sans"/>
                <w:color w:val="3B3838" w:themeColor="background2" w:themeShade="40"/>
                <w:lang w:val="en-GB"/>
              </w:rPr>
              <w:t>believe.</w:t>
            </w:r>
            <w:r>
              <w:rPr>
                <w:rFonts w:ascii="Open Sans" w:hAnsi="Open Sans" w:cs="Open Sans"/>
                <w:color w:val="3B3838" w:themeColor="background2" w:themeShade="40"/>
                <w:lang w:val="en-GB"/>
              </w:rPr>
              <w:t>’</w:t>
            </w:r>
          </w:p>
          <w:p w14:paraId="4CD7F8BA" w14:textId="77777777" w:rsidR="00A4504B" w:rsidRPr="007D68FC" w:rsidRDefault="00A4504B" w:rsidP="002C2CBF">
            <w:pPr>
              <w:pStyle w:val="paragraph"/>
              <w:spacing w:before="0" w:beforeAutospacing="0" w:after="0" w:afterAutospacing="0"/>
              <w:jc w:val="both"/>
              <w:textAlignment w:val="baseline"/>
              <w:rPr>
                <w:rFonts w:ascii="Open Sans" w:hAnsi="Open Sans" w:cs="Open Sans"/>
                <w:color w:val="3B3838" w:themeColor="background2" w:themeShade="40"/>
                <w:lang w:val="en-GB"/>
              </w:rPr>
            </w:pPr>
          </w:p>
          <w:p w14:paraId="0AEE3C28" w14:textId="1FB90E86" w:rsidR="00BD624E" w:rsidRPr="00010BEA" w:rsidRDefault="00BD624E" w:rsidP="002C2CBF">
            <w:pPr>
              <w:pStyle w:val="paragraph"/>
              <w:spacing w:before="0" w:beforeAutospacing="0" w:after="0" w:afterAutospacing="0"/>
              <w:jc w:val="both"/>
              <w:textAlignment w:val="baseline"/>
              <w:rPr>
                <w:rStyle w:val="normaltextrun"/>
                <w:rFonts w:ascii="Open Sans" w:hAnsi="Open Sans" w:cs="Open Sans"/>
                <w:b/>
                <w:bCs/>
                <w:color w:val="2F5496" w:themeColor="accent1" w:themeShade="BF"/>
                <w:sz w:val="28"/>
                <w:szCs w:val="28"/>
                <w:lang w:val="en-AU"/>
              </w:rPr>
            </w:pPr>
            <w:r w:rsidRPr="00010BEA">
              <w:rPr>
                <w:rStyle w:val="normaltextrun"/>
                <w:rFonts w:ascii="Open Sans" w:hAnsi="Open Sans" w:cs="Open Sans"/>
                <w:b/>
                <w:bCs/>
                <w:color w:val="2F5496" w:themeColor="accent1" w:themeShade="BF"/>
                <w:sz w:val="28"/>
                <w:szCs w:val="28"/>
                <w:lang w:val="en-AU"/>
              </w:rPr>
              <w:t>Apply</w:t>
            </w:r>
          </w:p>
          <w:p w14:paraId="2A3445F5" w14:textId="77777777" w:rsidR="00A4504B" w:rsidRDefault="00A4504B" w:rsidP="002C2CBF">
            <w:pPr>
              <w:pStyle w:val="paragraph"/>
              <w:jc w:val="both"/>
              <w:rPr>
                <w:rFonts w:ascii="Open Sans" w:hAnsi="Open Sans" w:cs="Open Sans"/>
                <w:lang w:val="en-AU"/>
              </w:rPr>
            </w:pPr>
            <w:r>
              <w:rPr>
                <w:rFonts w:ascii="Open Sans" w:hAnsi="Open Sans" w:cs="Open Sans"/>
                <w:lang w:val="en-AU"/>
              </w:rPr>
              <w:t xml:space="preserve">For while </w:t>
            </w:r>
            <w:r w:rsidRPr="00E73E04">
              <w:rPr>
                <w:rFonts w:ascii="Open Sans" w:hAnsi="Open Sans" w:cs="Open Sans"/>
                <w:lang w:val="en-AU"/>
              </w:rPr>
              <w:t xml:space="preserve">John 3:16-18 is a core passage in Christian theology often used to reflect on the Holy Trinity, the word </w:t>
            </w:r>
            <w:r>
              <w:rPr>
                <w:rFonts w:ascii="Open Sans" w:hAnsi="Open Sans" w:cs="Open Sans"/>
                <w:lang w:val="en-AU"/>
              </w:rPr>
              <w:t>‘</w:t>
            </w:r>
            <w:r w:rsidRPr="00E73E04">
              <w:rPr>
                <w:rFonts w:ascii="Open Sans" w:hAnsi="Open Sans" w:cs="Open Sans"/>
                <w:lang w:val="en-AU"/>
              </w:rPr>
              <w:t>Trinity</w:t>
            </w:r>
            <w:r>
              <w:rPr>
                <w:rFonts w:ascii="Open Sans" w:hAnsi="Open Sans" w:cs="Open Sans"/>
                <w:lang w:val="en-AU"/>
              </w:rPr>
              <w:t>’</w:t>
            </w:r>
            <w:r w:rsidRPr="00E73E04">
              <w:rPr>
                <w:rFonts w:ascii="Open Sans" w:hAnsi="Open Sans" w:cs="Open Sans"/>
                <w:lang w:val="en-AU"/>
              </w:rPr>
              <w:t xml:space="preserve"> itself </w:t>
            </w:r>
            <w:r>
              <w:rPr>
                <w:rFonts w:ascii="Open Sans" w:hAnsi="Open Sans" w:cs="Open Sans"/>
                <w:lang w:val="en-AU"/>
              </w:rPr>
              <w:t>did</w:t>
            </w:r>
            <w:r w:rsidRPr="00E73E04">
              <w:rPr>
                <w:rFonts w:ascii="Open Sans" w:hAnsi="Open Sans" w:cs="Open Sans"/>
                <w:lang w:val="en-AU"/>
              </w:rPr>
              <w:t xml:space="preserve"> not appear </w:t>
            </w:r>
            <w:r>
              <w:rPr>
                <w:rFonts w:ascii="Open Sans" w:hAnsi="Open Sans" w:cs="Open Sans"/>
                <w:lang w:val="en-AU"/>
              </w:rPr>
              <w:t>in today’s reading</w:t>
            </w:r>
            <w:r w:rsidRPr="00E73E04">
              <w:rPr>
                <w:rFonts w:ascii="Open Sans" w:hAnsi="Open Sans" w:cs="Open Sans"/>
                <w:lang w:val="en-AU"/>
              </w:rPr>
              <w:t>.</w:t>
            </w:r>
          </w:p>
          <w:p w14:paraId="326C9508" w14:textId="77777777" w:rsidR="00A4504B" w:rsidRDefault="00A4504B" w:rsidP="002C2CBF">
            <w:pPr>
              <w:pStyle w:val="paragraph"/>
              <w:jc w:val="both"/>
              <w:rPr>
                <w:rFonts w:ascii="Open Sans" w:hAnsi="Open Sans" w:cs="Open Sans"/>
                <w:lang w:val="en-AU"/>
              </w:rPr>
            </w:pPr>
            <w:r>
              <w:rPr>
                <w:rFonts w:ascii="Open Sans" w:hAnsi="Open Sans" w:cs="Open Sans"/>
                <w:lang w:val="en-AU"/>
              </w:rPr>
              <w:t>Nonetheless the clues are there.</w:t>
            </w:r>
          </w:p>
          <w:p w14:paraId="0A9E2342" w14:textId="77777777" w:rsidR="00A4504B" w:rsidRDefault="00A4504B" w:rsidP="002C2CBF">
            <w:pPr>
              <w:pStyle w:val="paragraph"/>
              <w:jc w:val="both"/>
              <w:rPr>
                <w:rFonts w:ascii="Open Sans" w:hAnsi="Open Sans" w:cs="Open Sans"/>
                <w:lang w:val="en-GB"/>
              </w:rPr>
            </w:pPr>
            <w:r w:rsidRPr="00E1279D">
              <w:rPr>
                <w:rFonts w:ascii="Open Sans" w:hAnsi="Open Sans" w:cs="Open Sans"/>
                <w:lang w:val="en-GB"/>
              </w:rPr>
              <w:t xml:space="preserve">If we want to share in the wondrous mystery of </w:t>
            </w:r>
            <w:r>
              <w:rPr>
                <w:rFonts w:ascii="Open Sans" w:hAnsi="Open Sans" w:cs="Open Sans"/>
                <w:lang w:val="en-GB"/>
              </w:rPr>
              <w:t xml:space="preserve">God’s </w:t>
            </w:r>
            <w:r w:rsidRPr="00E1279D">
              <w:rPr>
                <w:rFonts w:ascii="Open Sans" w:hAnsi="Open Sans" w:cs="Open Sans"/>
                <w:lang w:val="en-GB"/>
              </w:rPr>
              <w:t xml:space="preserve">love, we </w:t>
            </w:r>
            <w:r>
              <w:rPr>
                <w:rFonts w:ascii="Open Sans" w:hAnsi="Open Sans" w:cs="Open Sans"/>
                <w:lang w:val="en-GB"/>
              </w:rPr>
              <w:t>should firstly begin</w:t>
            </w:r>
            <w:r w:rsidRPr="00E1279D">
              <w:rPr>
                <w:rFonts w:ascii="Open Sans" w:hAnsi="Open Sans" w:cs="Open Sans"/>
                <w:lang w:val="en-GB"/>
              </w:rPr>
              <w:t xml:space="preserve"> </w:t>
            </w:r>
            <w:r>
              <w:rPr>
                <w:rFonts w:ascii="Open Sans" w:hAnsi="Open Sans" w:cs="Open Sans"/>
                <w:lang w:val="en-GB"/>
              </w:rPr>
              <w:t>with an ongoing personal</w:t>
            </w:r>
            <w:r w:rsidRPr="00E1279D">
              <w:rPr>
                <w:rFonts w:ascii="Open Sans" w:hAnsi="Open Sans" w:cs="Open Sans"/>
                <w:lang w:val="en-GB"/>
              </w:rPr>
              <w:t xml:space="preserve"> and trust</w:t>
            </w:r>
            <w:r>
              <w:rPr>
                <w:rFonts w:ascii="Open Sans" w:hAnsi="Open Sans" w:cs="Open Sans"/>
                <w:lang w:val="en-GB"/>
              </w:rPr>
              <w:t>ing inner conversation with</w:t>
            </w:r>
            <w:r w:rsidRPr="00E1279D">
              <w:rPr>
                <w:rFonts w:ascii="Open Sans" w:hAnsi="Open Sans" w:cs="Open Sans"/>
                <w:lang w:val="en-GB"/>
              </w:rPr>
              <w:t xml:space="preserve"> the Trinity. Believing that the Trinity is truly present is not presumptuous, emotional, foolish, or arrogant. Today’s Gospel reading gives us </w:t>
            </w:r>
            <w:r>
              <w:rPr>
                <w:rFonts w:ascii="Open Sans" w:hAnsi="Open Sans" w:cs="Open Sans"/>
                <w:lang w:val="en-GB"/>
              </w:rPr>
              <w:t xml:space="preserve">the </w:t>
            </w:r>
            <w:r w:rsidRPr="00E1279D">
              <w:rPr>
                <w:rFonts w:ascii="Open Sans" w:hAnsi="Open Sans" w:cs="Open Sans"/>
                <w:lang w:val="en-GB"/>
              </w:rPr>
              <w:t>clearest clue</w:t>
            </w:r>
            <w:r>
              <w:rPr>
                <w:rFonts w:ascii="Open Sans" w:hAnsi="Open Sans" w:cs="Open Sans"/>
                <w:lang w:val="en-GB"/>
              </w:rPr>
              <w:t xml:space="preserve"> to God’s plan</w:t>
            </w:r>
            <w:r w:rsidRPr="00E1279D">
              <w:rPr>
                <w:rFonts w:ascii="Open Sans" w:hAnsi="Open Sans" w:cs="Open Sans"/>
                <w:lang w:val="en-GB"/>
              </w:rPr>
              <w:t xml:space="preserve">: </w:t>
            </w:r>
          </w:p>
          <w:p w14:paraId="6FBB5C29" w14:textId="77777777" w:rsidR="00A4504B" w:rsidRPr="00BE6081" w:rsidRDefault="00A4504B" w:rsidP="002C2CBF">
            <w:pPr>
              <w:pStyle w:val="paragraph"/>
              <w:jc w:val="both"/>
              <w:rPr>
                <w:rFonts w:ascii="Open Sans" w:hAnsi="Open Sans" w:cs="Open Sans"/>
                <w:i/>
                <w:iCs/>
                <w:lang w:val="en-GB"/>
              </w:rPr>
            </w:pPr>
            <w:r w:rsidRPr="00BE6081">
              <w:rPr>
                <w:rFonts w:ascii="Open Sans" w:hAnsi="Open Sans" w:cs="Open Sans"/>
                <w:i/>
                <w:iCs/>
                <w:lang w:val="en-GB"/>
              </w:rPr>
              <w:t xml:space="preserve">Anyone who loves is born of God and knows God, while anyone who fails to love can never truly know God, because God is love. </w:t>
            </w:r>
          </w:p>
          <w:p w14:paraId="01CB9226" w14:textId="77777777" w:rsidR="00A4504B" w:rsidRDefault="00A4504B" w:rsidP="002C2CBF">
            <w:pPr>
              <w:pStyle w:val="paragraph"/>
              <w:jc w:val="both"/>
              <w:rPr>
                <w:rFonts w:ascii="Open Sans" w:hAnsi="Open Sans" w:cs="Open Sans"/>
                <w:lang w:val="en-GB"/>
              </w:rPr>
            </w:pPr>
            <w:r>
              <w:rPr>
                <w:rFonts w:ascii="Open Sans" w:hAnsi="Open Sans" w:cs="Open Sans"/>
                <w:lang w:val="en-GB"/>
              </w:rPr>
              <w:t>This is both a</w:t>
            </w:r>
            <w:r w:rsidRPr="00EE49DC">
              <w:rPr>
                <w:rFonts w:ascii="Open Sans" w:hAnsi="Open Sans" w:cs="Open Sans"/>
                <w:lang w:val="en-GB"/>
              </w:rPr>
              <w:t xml:space="preserve"> mystery, </w:t>
            </w:r>
            <w:r>
              <w:rPr>
                <w:rFonts w:ascii="Open Sans" w:hAnsi="Open Sans" w:cs="Open Sans"/>
                <w:lang w:val="en-GB"/>
              </w:rPr>
              <w:t>and yet</w:t>
            </w:r>
            <w:r w:rsidRPr="00EE49DC">
              <w:rPr>
                <w:rFonts w:ascii="Open Sans" w:hAnsi="Open Sans" w:cs="Open Sans"/>
                <w:lang w:val="en-GB"/>
              </w:rPr>
              <w:t xml:space="preserve"> not a secret at all.</w:t>
            </w:r>
          </w:p>
          <w:p w14:paraId="79B27C04" w14:textId="77777777" w:rsidR="00A4504B" w:rsidRPr="00EE49DC" w:rsidRDefault="00A4504B" w:rsidP="002C2CBF">
            <w:pPr>
              <w:pStyle w:val="paragraph"/>
              <w:jc w:val="both"/>
              <w:rPr>
                <w:rFonts w:ascii="Open Sans" w:hAnsi="Open Sans" w:cs="Open Sans"/>
                <w:lang w:val="en-GB"/>
              </w:rPr>
            </w:pPr>
            <w:bookmarkStart w:id="2" w:name="OLE_LINK6"/>
            <w:r>
              <w:rPr>
                <w:rFonts w:ascii="Open Sans" w:hAnsi="Open Sans" w:cs="Open Sans"/>
                <w:lang w:val="en-AU"/>
              </w:rPr>
              <w:t xml:space="preserve">The love of the Trinity is </w:t>
            </w:r>
            <w:r w:rsidRPr="009D7152">
              <w:rPr>
                <w:rFonts w:ascii="Open Sans" w:hAnsi="Open Sans" w:cs="Open Sans"/>
                <w:lang w:val="en-AU"/>
              </w:rPr>
              <w:t>universal and available to all,</w:t>
            </w:r>
            <w:r>
              <w:rPr>
                <w:rFonts w:ascii="Open Sans" w:hAnsi="Open Sans" w:cs="Open Sans"/>
                <w:lang w:val="en-AU"/>
              </w:rPr>
              <w:t xml:space="preserve"> and we</w:t>
            </w:r>
            <w:r w:rsidRPr="00D34464">
              <w:rPr>
                <w:rFonts w:ascii="Open Sans" w:hAnsi="Open Sans" w:cs="Open Sans"/>
                <w:lang w:val="en-GB"/>
              </w:rPr>
              <w:t xml:space="preserve"> discover and affirm this truth most deeply </w:t>
            </w:r>
            <w:r>
              <w:rPr>
                <w:rFonts w:ascii="Open Sans" w:hAnsi="Open Sans" w:cs="Open Sans"/>
                <w:lang w:val="en-GB"/>
              </w:rPr>
              <w:t>when</w:t>
            </w:r>
            <w:r w:rsidRPr="00D34464">
              <w:rPr>
                <w:rFonts w:ascii="Open Sans" w:hAnsi="Open Sans" w:cs="Open Sans"/>
                <w:lang w:val="en-GB"/>
              </w:rPr>
              <w:t xml:space="preserve"> we live and interact with one another in </w:t>
            </w:r>
            <w:r>
              <w:rPr>
                <w:rFonts w:ascii="Open Sans" w:hAnsi="Open Sans" w:cs="Open Sans"/>
                <w:lang w:val="en-GB"/>
              </w:rPr>
              <w:t xml:space="preserve">a </w:t>
            </w:r>
            <w:r w:rsidRPr="00D34464">
              <w:rPr>
                <w:rFonts w:ascii="Open Sans" w:hAnsi="Open Sans" w:cs="Open Sans"/>
                <w:lang w:val="en-GB"/>
              </w:rPr>
              <w:t>community.</w:t>
            </w:r>
          </w:p>
          <w:p w14:paraId="4F4C98D8" w14:textId="77777777" w:rsidR="00A4504B" w:rsidRDefault="00A4504B" w:rsidP="002C2CBF">
            <w:pPr>
              <w:pStyle w:val="paragraph"/>
              <w:jc w:val="both"/>
              <w:rPr>
                <w:rFonts w:ascii="Open Sans" w:hAnsi="Open Sans" w:cs="Open Sans"/>
                <w:lang w:val="en-AU"/>
              </w:rPr>
            </w:pPr>
            <w:bookmarkStart w:id="3" w:name="OLE_LINK7"/>
            <w:bookmarkEnd w:id="2"/>
            <w:r>
              <w:rPr>
                <w:rFonts w:ascii="Open Sans" w:hAnsi="Open Sans" w:cs="Open Sans"/>
                <w:lang w:val="en-AU"/>
              </w:rPr>
              <w:t>The mystery is that none of this earns</w:t>
            </w:r>
            <w:r w:rsidRPr="00D34464">
              <w:rPr>
                <w:rFonts w:ascii="Open Sans" w:hAnsi="Open Sans" w:cs="Open Sans"/>
                <w:lang w:val="en-AU"/>
              </w:rPr>
              <w:t xml:space="preserve"> God’s love; it is always and only to return God’s love. Love is repaid by love alone.</w:t>
            </w:r>
          </w:p>
          <w:p w14:paraId="48907CE5" w14:textId="77777777" w:rsidR="00A4504B" w:rsidRDefault="698DC60D" w:rsidP="002C2CBF">
            <w:pPr>
              <w:pStyle w:val="paragraph"/>
              <w:jc w:val="both"/>
              <w:rPr>
                <w:rFonts w:ascii="Open Sans" w:hAnsi="Open Sans" w:cs="Open Sans"/>
                <w:lang w:val="en-GB"/>
              </w:rPr>
            </w:pPr>
            <w:bookmarkStart w:id="4" w:name="OLE_LINK2"/>
            <w:bookmarkEnd w:id="3"/>
            <w:r w:rsidRPr="5384B32A">
              <w:rPr>
                <w:rFonts w:ascii="Open Sans" w:hAnsi="Open Sans" w:cs="Open Sans"/>
                <w:lang w:val="en-GB"/>
              </w:rPr>
              <w:t>God is not meant to be so mysterious that we cannot inhabit a shared reality—one that both reflects and participates in the Trinity’s eternal circle of love.</w:t>
            </w:r>
          </w:p>
          <w:bookmarkEnd w:id="4"/>
          <w:p w14:paraId="2FD74A0F" w14:textId="26B122C3" w:rsidR="00A4504B" w:rsidRPr="00547FAB" w:rsidRDefault="698DC60D" w:rsidP="002C2CBF">
            <w:pPr>
              <w:pStyle w:val="paragraph"/>
              <w:jc w:val="both"/>
              <w:textAlignment w:val="baseline"/>
              <w:rPr>
                <w:rFonts w:ascii="Open Sans" w:hAnsi="Open Sans" w:cs="Open Sans"/>
                <w:lang w:val="en-AU"/>
              </w:rPr>
            </w:pPr>
            <w:r w:rsidRPr="5384B32A">
              <w:rPr>
                <w:rFonts w:ascii="Open Sans" w:hAnsi="Open Sans" w:cs="Open Sans"/>
                <w:lang w:val="en-GB"/>
              </w:rPr>
              <w:lastRenderedPageBreak/>
              <w:t>As members of this community, when our hearts begin to personally dialogue with the Trinity, our belief opens us to the possibility of sharing in the Trinity’s work and not</w:t>
            </w:r>
            <w:r w:rsidRPr="5384B32A">
              <w:rPr>
                <w:rFonts w:ascii="Open Sans" w:hAnsi="Open Sans" w:cs="Open Sans"/>
                <w:lang w:val="en-AU"/>
              </w:rPr>
              <w:t xml:space="preserve"> simply a series of rites, rituals, rules and answers for which we receive for some kind of eternal point. Our </w:t>
            </w:r>
            <w:r w:rsidR="00EC13CE">
              <w:rPr>
                <w:rFonts w:ascii="Open Sans" w:hAnsi="Open Sans" w:cs="Open Sans"/>
                <w:lang w:val="en-AU"/>
              </w:rPr>
              <w:t>C</w:t>
            </w:r>
            <w:r w:rsidRPr="5384B32A">
              <w:rPr>
                <w:rFonts w:ascii="Open Sans" w:hAnsi="Open Sans" w:cs="Open Sans"/>
                <w:lang w:val="en-AU"/>
              </w:rPr>
              <w:t xml:space="preserve">atholic faith becomes what it was always meant to be: a search and a relationship with the Spirit </w:t>
            </w:r>
            <w:r w:rsidR="00EC13CE">
              <w:rPr>
                <w:rFonts w:ascii="Open Sans" w:hAnsi="Open Sans" w:cs="Open Sans"/>
                <w:lang w:val="en-AU"/>
              </w:rPr>
              <w:t>w</w:t>
            </w:r>
            <w:r w:rsidRPr="5384B32A">
              <w:rPr>
                <w:rFonts w:ascii="Open Sans" w:hAnsi="Open Sans" w:cs="Open Sans"/>
                <w:lang w:val="en-AU"/>
              </w:rPr>
              <w:t>ho draws us on</w:t>
            </w:r>
            <w:r w:rsidR="00EC13CE">
              <w:rPr>
                <w:rFonts w:ascii="Open Sans" w:hAnsi="Open Sans" w:cs="Open Sans"/>
                <w:lang w:val="en-AU"/>
              </w:rPr>
              <w:t xml:space="preserve"> - a</w:t>
            </w:r>
            <w:r w:rsidRPr="5384B32A">
              <w:rPr>
                <w:rFonts w:ascii="Open Sans" w:hAnsi="Open Sans" w:cs="Open Sans"/>
                <w:lang w:val="en-AU"/>
              </w:rPr>
              <w:t xml:space="preserve">lways on. </w:t>
            </w:r>
          </w:p>
          <w:p w14:paraId="659EAFEC" w14:textId="77777777" w:rsidR="00A4504B" w:rsidRDefault="00A4504B" w:rsidP="002C2CBF">
            <w:pPr>
              <w:pStyle w:val="paragraph"/>
              <w:jc w:val="both"/>
              <w:textAlignment w:val="baseline"/>
              <w:rPr>
                <w:rFonts w:ascii="Open Sans" w:hAnsi="Open Sans" w:cs="Open Sans"/>
                <w:lang w:val="en-GB"/>
              </w:rPr>
            </w:pPr>
            <w:r>
              <w:rPr>
                <w:rFonts w:ascii="Open Sans" w:hAnsi="Open Sans" w:cs="Open Sans"/>
                <w:lang w:val="en-GB"/>
              </w:rPr>
              <w:t xml:space="preserve">Today let </w:t>
            </w:r>
            <w:r w:rsidRPr="00FB05E0">
              <w:rPr>
                <w:rFonts w:ascii="Open Sans" w:hAnsi="Open Sans" w:cs="Open Sans"/>
                <w:color w:val="262626" w:themeColor="text1" w:themeTint="D9"/>
                <w:lang w:val="en-GB"/>
              </w:rPr>
              <w:t xml:space="preserve">Adsumus </w:t>
            </w:r>
            <w:r>
              <w:rPr>
                <w:rFonts w:ascii="Open Sans" w:hAnsi="Open Sans" w:cs="Open Sans"/>
                <w:color w:val="262626" w:themeColor="text1" w:themeTint="D9"/>
                <w:lang w:val="en-GB"/>
              </w:rPr>
              <w:t xml:space="preserve">walk with us as a companion on </w:t>
            </w:r>
            <w:r w:rsidRPr="00FB05E0">
              <w:rPr>
                <w:rFonts w:ascii="Open Sans" w:hAnsi="Open Sans" w:cs="Open Sans"/>
                <w:color w:val="262626" w:themeColor="text1" w:themeTint="D9"/>
                <w:lang w:val="en-GB"/>
              </w:rPr>
              <w:t>our shared journe</w:t>
            </w:r>
            <w:r>
              <w:rPr>
                <w:rFonts w:ascii="Open Sans" w:hAnsi="Open Sans" w:cs="Open Sans"/>
                <w:color w:val="262626" w:themeColor="text1" w:themeTint="D9"/>
                <w:lang w:val="en-GB"/>
              </w:rPr>
              <w:t xml:space="preserve">y to assist as we </w:t>
            </w:r>
            <w:r w:rsidRPr="00033911">
              <w:rPr>
                <w:rFonts w:ascii="Open Sans" w:hAnsi="Open Sans" w:cs="Open Sans"/>
                <w:lang w:val="en-GB"/>
              </w:rPr>
              <w:t>trace</w:t>
            </w:r>
            <w:r>
              <w:rPr>
                <w:rFonts w:ascii="Open Sans" w:hAnsi="Open Sans" w:cs="Open Sans"/>
                <w:lang w:val="en-GB"/>
              </w:rPr>
              <w:t xml:space="preserve"> </w:t>
            </w:r>
            <w:r w:rsidRPr="00033911">
              <w:rPr>
                <w:rFonts w:ascii="Open Sans" w:hAnsi="Open Sans" w:cs="Open Sans"/>
                <w:lang w:val="en-GB"/>
              </w:rPr>
              <w:t>and piece together</w:t>
            </w:r>
            <w:r>
              <w:rPr>
                <w:rFonts w:ascii="Open Sans" w:hAnsi="Open Sans" w:cs="Open Sans"/>
                <w:lang w:val="en-GB"/>
              </w:rPr>
              <w:t xml:space="preserve"> the trail the Spirit leaves for us to follow.</w:t>
            </w:r>
            <w:r w:rsidRPr="00033911">
              <w:rPr>
                <w:rFonts w:ascii="Open Sans" w:hAnsi="Open Sans" w:cs="Open Sans"/>
                <w:lang w:val="en-GB"/>
              </w:rPr>
              <w:t xml:space="preserve"> </w:t>
            </w:r>
            <w:r w:rsidRPr="00B54CDF">
              <w:rPr>
                <w:rFonts w:ascii="Open Sans" w:hAnsi="Open Sans" w:cs="Open Sans"/>
                <w:lang w:val="en-GB"/>
              </w:rPr>
              <w:t>In this way, we may begin to see more clearly who God is and the kind of community we can become.</w:t>
            </w:r>
          </w:p>
          <w:p w14:paraId="4AE3F367" w14:textId="13CFE39A" w:rsidR="00BD624E" w:rsidRPr="007D68FC" w:rsidRDefault="00A4504B" w:rsidP="002C2CBF">
            <w:pPr>
              <w:pStyle w:val="paragraph"/>
              <w:jc w:val="both"/>
              <w:textAlignment w:val="baseline"/>
              <w:rPr>
                <w:rFonts w:ascii="Open Sans" w:hAnsi="Open Sans" w:cs="Open Sans"/>
                <w:color w:val="3B3838" w:themeColor="background2" w:themeShade="40"/>
              </w:rPr>
            </w:pPr>
            <w:r>
              <w:rPr>
                <w:rFonts w:ascii="Open Sans" w:hAnsi="Open Sans" w:cs="Open Sans"/>
                <w:lang w:val="en-AU"/>
              </w:rPr>
              <w:t>This Trinity Sunday may</w:t>
            </w:r>
            <w:r w:rsidRPr="00087843">
              <w:rPr>
                <w:rFonts w:ascii="Open Sans" w:hAnsi="Open Sans" w:cs="Open Sans"/>
                <w:lang w:val="en-AU"/>
              </w:rPr>
              <w:t xml:space="preserve"> </w:t>
            </w:r>
            <w:r>
              <w:rPr>
                <w:rFonts w:ascii="Open Sans" w:hAnsi="Open Sans" w:cs="Open Sans"/>
                <w:lang w:val="en-AU"/>
              </w:rPr>
              <w:t xml:space="preserve">we </w:t>
            </w:r>
            <w:r w:rsidRPr="00087843">
              <w:rPr>
                <w:rFonts w:ascii="Open Sans" w:hAnsi="Open Sans" w:cs="Open Sans"/>
                <w:lang w:val="en-AU"/>
              </w:rPr>
              <w:t xml:space="preserve">come to know that </w:t>
            </w:r>
            <w:r>
              <w:rPr>
                <w:rFonts w:ascii="Open Sans" w:hAnsi="Open Sans" w:cs="Open Sans"/>
                <w:lang w:val="en-AU"/>
              </w:rPr>
              <w:t>our</w:t>
            </w:r>
            <w:r w:rsidRPr="00087843">
              <w:rPr>
                <w:rFonts w:ascii="Open Sans" w:hAnsi="Open Sans" w:cs="Open Sans"/>
                <w:lang w:val="en-AU"/>
              </w:rPr>
              <w:t xml:space="preserve"> work is God's work, unfinished by God because God meant it to be finished by </w:t>
            </w:r>
            <w:r>
              <w:rPr>
                <w:rFonts w:ascii="Open Sans" w:hAnsi="Open Sans" w:cs="Open Sans"/>
                <w:lang w:val="en-AU"/>
              </w:rPr>
              <w:t>each one of us</w:t>
            </w:r>
            <w:r w:rsidRPr="00087843">
              <w:rPr>
                <w:rFonts w:ascii="Open Sans" w:hAnsi="Open Sans" w:cs="Open Sans"/>
                <w:lang w:val="en-AU"/>
              </w:rPr>
              <w:t>.</w:t>
            </w:r>
          </w:p>
        </w:tc>
      </w:tr>
    </w:tbl>
    <w:p w14:paraId="43345F5F" w14:textId="03EFC0E5" w:rsidR="63D3BAC9" w:rsidRDefault="00655072" w:rsidP="00655072">
      <w:pPr>
        <w:pStyle w:val="paragraph"/>
        <w:ind w:hanging="567"/>
        <w:jc w:val="both"/>
        <w:rPr>
          <w:rFonts w:ascii="Open Sans" w:hAnsi="Open Sans" w:cs="Open Sans"/>
          <w:lang w:val="en-GB"/>
        </w:rPr>
      </w:pPr>
      <w:r w:rsidRPr="00655072">
        <w:rPr>
          <w:rFonts w:ascii="Open Sans" w:hAnsi="Open Sans" w:cs="Open Sans"/>
          <w:i/>
          <w:iCs/>
          <w:noProof/>
        </w:rPr>
        <w:lastRenderedPageBreak/>
        <mc:AlternateContent>
          <mc:Choice Requires="wps">
            <w:drawing>
              <wp:anchor distT="45720" distB="45720" distL="114300" distR="114300" simplePos="0" relativeHeight="251663360" behindDoc="0" locked="0" layoutInCell="1" allowOverlap="1" wp14:anchorId="251D75F7" wp14:editId="37A90309">
                <wp:simplePos x="0" y="0"/>
                <wp:positionH relativeFrom="column">
                  <wp:posOffset>-361950</wp:posOffset>
                </wp:positionH>
                <wp:positionV relativeFrom="paragraph">
                  <wp:posOffset>745490</wp:posOffset>
                </wp:positionV>
                <wp:extent cx="6381750" cy="409575"/>
                <wp:effectExtent l="133350" t="133350" r="133350" b="1619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4095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6E7C5150" w14:textId="77777777" w:rsidR="00655072" w:rsidRPr="00655072" w:rsidRDefault="00655072" w:rsidP="00655072">
                            <w:pPr>
                              <w:pStyle w:val="paragraph"/>
                              <w:ind w:hanging="567"/>
                              <w:jc w:val="center"/>
                              <w:rPr>
                                <w:rFonts w:ascii="Open Sans" w:hAnsi="Open Sans" w:cs="Open Sans"/>
                                <w:b/>
                                <w:bCs/>
                                <w:i/>
                                <w:iCs/>
                                <w:color w:val="C00000"/>
                                <w:sz w:val="28"/>
                                <w:szCs w:val="28"/>
                              </w:rPr>
                            </w:pPr>
                            <w:r w:rsidRPr="00655072">
                              <w:rPr>
                                <w:rFonts w:ascii="Open Sans" w:hAnsi="Open Sans" w:cs="Open Sans"/>
                                <w:b/>
                                <w:bCs/>
                                <w:i/>
                                <w:iCs/>
                                <w:color w:val="C00000"/>
                                <w:sz w:val="28"/>
                                <w:szCs w:val="28"/>
                              </w:rPr>
                              <w:t>How can I share God’s love with my community?</w:t>
                            </w:r>
                          </w:p>
                          <w:p w14:paraId="4C1C4EBA" w14:textId="7DE004C9" w:rsidR="00655072" w:rsidRDefault="0065507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1D75F7" id="_x0000_t202" coordsize="21600,21600" o:spt="202" path="m,l,21600r21600,l21600,xe">
                <v:stroke joinstyle="miter"/>
                <v:path gradientshapeok="t" o:connecttype="rect"/>
              </v:shapetype>
              <v:shape id="Text Box 2" o:spid="_x0000_s1027" type="#_x0000_t202" style="position:absolute;left:0;text-align:left;margin-left:-28.5pt;margin-top:58.7pt;width:502.5pt;height:32.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" stroked="f">
                <v:shadow on="t" color="black" offset="0,1pt"/>
                <v:textbox>
                  <w:txbxContent>
                    <w:p w14:paraId="6E7C5150" w14:textId="77777777" w:rsidR="00655072" w:rsidRPr="00655072" w:rsidRDefault="00655072" w:rsidP="00655072">
                      <w:pPr>
                        <w:pStyle w:val="paragraph"/>
                        <w:ind w:hanging="567"/>
                        <w:jc w:val="center"/>
                        <w:rPr>
                          <w:rFonts w:ascii="Open Sans" w:hAnsi="Open Sans" w:cs="Open Sans"/>
                          <w:b/>
                          <w:bCs/>
                          <w:i/>
                          <w:iCs/>
                          <w:color w:val="C00000"/>
                          <w:sz w:val="28"/>
                          <w:szCs w:val="28"/>
                        </w:rPr>
                      </w:pPr>
                      <w:r w:rsidRPr="00655072">
                        <w:rPr>
                          <w:rFonts w:ascii="Open Sans" w:hAnsi="Open Sans" w:cs="Open Sans"/>
                          <w:b/>
                          <w:bCs/>
                          <w:i/>
                          <w:iCs/>
                          <w:color w:val="C00000"/>
                          <w:sz w:val="28"/>
                          <w:szCs w:val="28"/>
                        </w:rPr>
                        <w:t>How can I share God’s love with my community?</w:t>
                      </w:r>
                    </w:p>
                    <w:p w14:paraId="4C1C4EBA" w14:textId="7DE004C9" w:rsidR="00655072" w:rsidRDefault="00655072"/>
                  </w:txbxContent>
                </v:textbox>
                <w10:wrap type="square"/>
              </v:shape>
            </w:pict>
          </mc:Fallback>
        </mc:AlternateContent>
      </w:r>
      <w:r w:rsidR="63D3BAC9" w:rsidRPr="5384B32A">
        <w:rPr>
          <w:rFonts w:ascii="Open Sans" w:hAnsi="Open Sans" w:cs="Open Sans"/>
          <w:lang w:val="en-GB"/>
        </w:rPr>
        <w:t>Perhaps two good questions for us all to consider here today are:</w:t>
      </w:r>
    </w:p>
    <w:p w14:paraId="4AA9AFBA" w14:textId="77777777" w:rsidR="003E6F2C" w:rsidRDefault="003E6F2C" w:rsidP="00655072">
      <w:pPr>
        <w:pStyle w:val="paragraph"/>
        <w:ind w:hanging="567"/>
        <w:jc w:val="center"/>
        <w:rPr>
          <w:rFonts w:ascii="Open Sans" w:hAnsi="Open Sans" w:cs="Open Sans"/>
          <w:b/>
          <w:bCs/>
        </w:rPr>
      </w:pPr>
    </w:p>
    <w:p w14:paraId="54F55DF7" w14:textId="2B9E9E88" w:rsidR="63D3BAC9" w:rsidRPr="00655072" w:rsidRDefault="003E6F2C" w:rsidP="00655072">
      <w:pPr>
        <w:pStyle w:val="paragraph"/>
        <w:ind w:hanging="567"/>
        <w:jc w:val="center"/>
        <w:rPr>
          <w:rFonts w:ascii="Open Sans" w:hAnsi="Open Sans" w:cs="Open Sans"/>
          <w:b/>
          <w:bCs/>
        </w:rPr>
      </w:pPr>
      <w:r>
        <w:rPr>
          <w:rFonts w:ascii="Open Sans" w:hAnsi="Open Sans" w:cs="Open Sans"/>
          <w:b/>
          <w:bCs/>
        </w:rPr>
        <w:t>AND</w:t>
      </w:r>
    </w:p>
    <w:p w14:paraId="44731A86" w14:textId="59E33A89" w:rsidR="00655072" w:rsidRDefault="003E6F2C" w:rsidP="00655072">
      <w:pPr>
        <w:jc w:val="both"/>
        <w:rPr>
          <w:rFonts w:ascii="Open Sans" w:hAnsi="Open Sans" w:cs="Open Sans"/>
          <w:b/>
          <w:bCs/>
          <w:color w:val="1F3864" w:themeColor="accent1" w:themeShade="80"/>
        </w:rPr>
      </w:pPr>
      <w:r w:rsidRPr="00655072">
        <w:rPr>
          <w:rFonts w:ascii="Open Sans" w:hAnsi="Open Sans" w:cs="Open Sans"/>
          <w:i/>
          <w:iCs/>
          <w:noProof/>
        </w:rPr>
        <mc:AlternateContent>
          <mc:Choice Requires="wps">
            <w:drawing>
              <wp:anchor distT="45720" distB="45720" distL="114300" distR="114300" simplePos="0" relativeHeight="251665408" behindDoc="0" locked="0" layoutInCell="1" allowOverlap="1" wp14:anchorId="6032AB29" wp14:editId="2F5C548A">
                <wp:simplePos x="0" y="0"/>
                <wp:positionH relativeFrom="column">
                  <wp:posOffset>-342900</wp:posOffset>
                </wp:positionH>
                <wp:positionV relativeFrom="paragraph">
                  <wp:posOffset>388620</wp:posOffset>
                </wp:positionV>
                <wp:extent cx="6334125" cy="447675"/>
                <wp:effectExtent l="133350" t="133350" r="142875" b="161925"/>
                <wp:wrapSquare wrapText="bothSides"/>
                <wp:docPr id="15553408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4125" cy="447675"/>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315BD09C" w14:textId="6959647D" w:rsidR="00655072" w:rsidRPr="00655072" w:rsidRDefault="00655072" w:rsidP="00655072">
                            <w:pPr>
                              <w:pStyle w:val="paragraph"/>
                              <w:ind w:hanging="567"/>
                              <w:jc w:val="center"/>
                              <w:rPr>
                                <w:rFonts w:ascii="Open Sans" w:hAnsi="Open Sans" w:cs="Open Sans"/>
                                <w:b/>
                                <w:bCs/>
                                <w:i/>
                                <w:iCs/>
                                <w:color w:val="C00000"/>
                                <w:sz w:val="28"/>
                                <w:szCs w:val="28"/>
                              </w:rPr>
                            </w:pPr>
                            <w:r w:rsidRPr="00655072">
                              <w:rPr>
                                <w:rFonts w:ascii="Open Sans" w:hAnsi="Open Sans" w:cs="Open Sans"/>
                                <w:b/>
                                <w:bCs/>
                                <w:i/>
                                <w:iCs/>
                                <w:color w:val="C00000"/>
                                <w:sz w:val="28"/>
                                <w:szCs w:val="28"/>
                              </w:rPr>
                              <w:t>What is Adsumus asking of 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32AB29" id="_x0000_s1028" type="#_x0000_t202" style="position:absolute;left:0;text-align:left;margin-left:-27pt;margin-top:30.6pt;width:498.75pt;height:35.2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" stroked="f">
                <v:shadow on="t" color="black" offset="0,1pt"/>
                <v:textbox>
                  <w:txbxContent>
                    <w:p w14:paraId="315BD09C" w14:textId="6959647D" w:rsidR="00655072" w:rsidRPr="00655072" w:rsidRDefault="00655072" w:rsidP="00655072">
                      <w:pPr>
                        <w:pStyle w:val="paragraph"/>
                        <w:ind w:hanging="567"/>
                        <w:jc w:val="center"/>
                        <w:rPr>
                          <w:rFonts w:ascii="Open Sans" w:hAnsi="Open Sans" w:cs="Open Sans"/>
                          <w:b/>
                          <w:bCs/>
                          <w:i/>
                          <w:iCs/>
                          <w:color w:val="C00000"/>
                          <w:sz w:val="28"/>
                          <w:szCs w:val="28"/>
                        </w:rPr>
                      </w:pPr>
                      <w:r w:rsidRPr="00655072">
                        <w:rPr>
                          <w:rFonts w:ascii="Open Sans" w:hAnsi="Open Sans" w:cs="Open Sans"/>
                          <w:b/>
                          <w:bCs/>
                          <w:i/>
                          <w:iCs/>
                          <w:color w:val="C00000"/>
                          <w:sz w:val="28"/>
                          <w:szCs w:val="28"/>
                        </w:rPr>
                        <w:t>What is Adsumus asking of me?</w:t>
                      </w:r>
                    </w:p>
                  </w:txbxContent>
                </v:textbox>
                <w10:wrap type="square"/>
              </v:shape>
            </w:pict>
          </mc:Fallback>
        </mc:AlternateContent>
      </w:r>
    </w:p>
    <w:p w14:paraId="78C01731" w14:textId="27B521C4" w:rsidR="00655072" w:rsidRDefault="00655072" w:rsidP="00655072">
      <w:pPr>
        <w:jc w:val="both"/>
        <w:rPr>
          <w:rFonts w:ascii="Open Sans" w:hAnsi="Open Sans" w:cs="Open Sans"/>
          <w:b/>
          <w:bCs/>
          <w:color w:val="1F3864" w:themeColor="accent1" w:themeShade="80"/>
        </w:rPr>
      </w:pPr>
    </w:p>
    <w:p w14:paraId="3D7C5410" w14:textId="4519E192" w:rsidR="00655072" w:rsidRDefault="00655072" w:rsidP="00655072">
      <w:pPr>
        <w:jc w:val="both"/>
        <w:rPr>
          <w:rFonts w:ascii="Open Sans" w:hAnsi="Open Sans" w:cs="Open Sans"/>
          <w:b/>
          <w:bCs/>
          <w:color w:val="1F3864" w:themeColor="accent1" w:themeShade="80"/>
        </w:rPr>
      </w:pPr>
    </w:p>
    <w:p w14:paraId="6D390B88" w14:textId="77777777" w:rsidR="00655072" w:rsidRDefault="00655072" w:rsidP="00655072">
      <w:pPr>
        <w:jc w:val="both"/>
        <w:rPr>
          <w:rFonts w:ascii="Open Sans" w:hAnsi="Open Sans" w:cs="Open Sans"/>
          <w:b/>
          <w:bCs/>
          <w:color w:val="1F3864" w:themeColor="accent1" w:themeShade="80"/>
        </w:rPr>
      </w:pPr>
    </w:p>
    <w:p w14:paraId="7B2939BB" w14:textId="77777777" w:rsidR="00655072" w:rsidRDefault="00655072" w:rsidP="00655072">
      <w:pPr>
        <w:jc w:val="both"/>
        <w:rPr>
          <w:rFonts w:ascii="Open Sans" w:hAnsi="Open Sans" w:cs="Open Sans"/>
          <w:b/>
          <w:bCs/>
          <w:color w:val="1F3864" w:themeColor="accent1" w:themeShade="80"/>
        </w:rPr>
      </w:pPr>
    </w:p>
    <w:p w14:paraId="72378BCE" w14:textId="77777777" w:rsidR="003E6F2C" w:rsidRDefault="003E6F2C" w:rsidP="00655072">
      <w:pPr>
        <w:jc w:val="both"/>
        <w:rPr>
          <w:rFonts w:ascii="Open Sans" w:hAnsi="Open Sans" w:cs="Open Sans"/>
          <w:b/>
          <w:bCs/>
          <w:color w:val="1F3864" w:themeColor="accent1" w:themeShade="80"/>
        </w:rPr>
      </w:pPr>
    </w:p>
    <w:p w14:paraId="5E179CA0" w14:textId="77777777" w:rsidR="003E6F2C" w:rsidRDefault="003E6F2C" w:rsidP="00655072">
      <w:pPr>
        <w:jc w:val="both"/>
        <w:rPr>
          <w:rFonts w:ascii="Open Sans" w:hAnsi="Open Sans" w:cs="Open Sans"/>
          <w:b/>
          <w:bCs/>
          <w:color w:val="1F3864" w:themeColor="accent1" w:themeShade="80"/>
        </w:rPr>
      </w:pPr>
    </w:p>
    <w:p w14:paraId="2238114B" w14:textId="77777777" w:rsidR="003E6F2C" w:rsidRDefault="003E6F2C" w:rsidP="00655072">
      <w:pPr>
        <w:jc w:val="both"/>
        <w:rPr>
          <w:rFonts w:ascii="Open Sans" w:hAnsi="Open Sans" w:cs="Open Sans"/>
          <w:b/>
          <w:bCs/>
          <w:color w:val="1F3864" w:themeColor="accent1" w:themeShade="80"/>
        </w:rPr>
      </w:pPr>
    </w:p>
    <w:p w14:paraId="38502B0C" w14:textId="77777777" w:rsidR="00655072" w:rsidRDefault="00655072" w:rsidP="00655072">
      <w:pPr>
        <w:jc w:val="both"/>
        <w:rPr>
          <w:rFonts w:ascii="Open Sans" w:hAnsi="Open Sans" w:cs="Open Sans"/>
          <w:b/>
          <w:bCs/>
          <w:color w:val="1F3864" w:themeColor="accent1" w:themeShade="80"/>
        </w:rPr>
      </w:pPr>
    </w:p>
    <w:p w14:paraId="173D0CE4" w14:textId="77777777" w:rsidR="00655072" w:rsidRDefault="00655072" w:rsidP="00655072">
      <w:pPr>
        <w:jc w:val="both"/>
        <w:rPr>
          <w:rFonts w:ascii="Open Sans" w:hAnsi="Open Sans" w:cs="Open Sans"/>
          <w:b/>
          <w:bCs/>
          <w:color w:val="1F3864" w:themeColor="accent1" w:themeShade="80"/>
        </w:rPr>
      </w:pPr>
    </w:p>
    <w:p w14:paraId="38FF646B" w14:textId="77777777" w:rsidR="00655072" w:rsidRDefault="00655072" w:rsidP="00655072">
      <w:pPr>
        <w:jc w:val="both"/>
        <w:rPr>
          <w:rFonts w:ascii="Open Sans" w:hAnsi="Open Sans" w:cs="Open Sans"/>
          <w:b/>
          <w:bCs/>
          <w:color w:val="1F3864" w:themeColor="accent1" w:themeShade="80"/>
        </w:rPr>
      </w:pPr>
    </w:p>
    <w:p w14:paraId="246C99BE" w14:textId="77777777" w:rsidR="00655072" w:rsidRDefault="00655072" w:rsidP="00655072">
      <w:pPr>
        <w:jc w:val="both"/>
        <w:rPr>
          <w:rFonts w:ascii="Open Sans" w:hAnsi="Open Sans" w:cs="Open Sans"/>
          <w:b/>
          <w:bCs/>
          <w:color w:val="1F3864" w:themeColor="accent1" w:themeShade="80"/>
        </w:rPr>
      </w:pPr>
    </w:p>
    <w:p w14:paraId="07BB64CA" w14:textId="77777777" w:rsidR="00655072" w:rsidRDefault="00655072" w:rsidP="00655072">
      <w:pPr>
        <w:jc w:val="both"/>
        <w:rPr>
          <w:rFonts w:ascii="Open Sans" w:hAnsi="Open Sans" w:cs="Open Sans"/>
          <w:b/>
          <w:bCs/>
          <w:color w:val="1F3864" w:themeColor="accent1" w:themeShade="80"/>
        </w:rPr>
      </w:pPr>
    </w:p>
    <w:p w14:paraId="62755B3F" w14:textId="77777777" w:rsidR="00655072" w:rsidRDefault="00655072" w:rsidP="00655072">
      <w:pPr>
        <w:jc w:val="both"/>
        <w:rPr>
          <w:rFonts w:ascii="Open Sans" w:hAnsi="Open Sans" w:cs="Open Sans"/>
          <w:b/>
          <w:bCs/>
          <w:color w:val="1F3864" w:themeColor="accent1" w:themeShade="80"/>
        </w:rPr>
      </w:pPr>
    </w:p>
    <w:p w14:paraId="2A7C0D14" w14:textId="3B1652DA" w:rsidR="00655072" w:rsidRPr="007D68FC" w:rsidRDefault="00655072" w:rsidP="00655072">
      <w:pPr>
        <w:jc w:val="both"/>
        <w:rPr>
          <w:rFonts w:ascii="Open Sans" w:hAnsi="Open Sans" w:cs="Open Sans"/>
          <w:b/>
          <w:bCs/>
          <w:color w:val="1F3864" w:themeColor="accent1" w:themeShade="80"/>
        </w:rPr>
      </w:pPr>
      <w:r w:rsidRPr="007D68FC">
        <w:rPr>
          <w:rFonts w:ascii="Open Sans" w:hAnsi="Open Sans" w:cs="Open Sans"/>
          <w:b/>
          <w:bCs/>
          <w:color w:val="1F3864" w:themeColor="accent1" w:themeShade="80"/>
        </w:rPr>
        <w:lastRenderedPageBreak/>
        <w:t>References</w:t>
      </w:r>
    </w:p>
    <w:p w14:paraId="740E7029" w14:textId="77777777" w:rsidR="00655072" w:rsidRPr="007D68FC" w:rsidRDefault="00655072" w:rsidP="00655072">
      <w:pPr>
        <w:jc w:val="both"/>
        <w:rPr>
          <w:rFonts w:ascii="Open Sans" w:hAnsi="Open Sans" w:cs="Open Sans"/>
        </w:rPr>
      </w:pPr>
    </w:p>
    <w:p w14:paraId="68F1C210" w14:textId="77777777" w:rsidR="00655072" w:rsidRPr="007C4093" w:rsidRDefault="00655072" w:rsidP="00655072">
      <w:pPr>
        <w:jc w:val="both"/>
        <w:rPr>
          <w:rFonts w:ascii="Open Sans" w:hAnsi="Open Sans" w:cs="Open Sans"/>
        </w:rPr>
      </w:pPr>
      <w:r w:rsidRPr="007D68FC">
        <w:rPr>
          <w:rFonts w:ascii="Open Sans" w:hAnsi="Open Sans" w:cs="Open Sans"/>
        </w:rPr>
        <w:t>Ch</w:t>
      </w:r>
      <w:r w:rsidRPr="00DD24D5">
        <w:rPr>
          <w:rFonts w:ascii="Open Sans" w:hAnsi="Open Sans" w:cs="Open Sans"/>
        </w:rPr>
        <w:t xml:space="preserve"> </w:t>
      </w:r>
      <w:r w:rsidRPr="007C4093">
        <w:rPr>
          <w:rFonts w:ascii="Open Sans" w:hAnsi="Open Sans" w:cs="Open Sans"/>
        </w:rPr>
        <w:t xml:space="preserve">Chittister, J., &amp; Swanson, J. A. (1995). </w:t>
      </w:r>
      <w:r w:rsidRPr="007C4093">
        <w:rPr>
          <w:rFonts w:ascii="Open Sans" w:hAnsi="Open Sans" w:cs="Open Sans"/>
          <w:i/>
          <w:iCs/>
        </w:rPr>
        <w:t>There is a season</w:t>
      </w:r>
      <w:r w:rsidRPr="007C4093">
        <w:rPr>
          <w:rFonts w:ascii="Open Sans" w:hAnsi="Open Sans" w:cs="Open Sans"/>
        </w:rPr>
        <w:t>. Orbis Books.</w:t>
      </w:r>
    </w:p>
    <w:p w14:paraId="1DAED2AE" w14:textId="77777777" w:rsidR="00655072" w:rsidRDefault="00655072" w:rsidP="00655072">
      <w:pPr>
        <w:jc w:val="both"/>
        <w:rPr>
          <w:rFonts w:ascii="Open Sans" w:hAnsi="Open Sans" w:cs="Open Sans"/>
        </w:rPr>
      </w:pPr>
    </w:p>
    <w:p w14:paraId="56D52225" w14:textId="77777777" w:rsidR="00655072" w:rsidRDefault="00655072" w:rsidP="00655072">
      <w:pPr>
        <w:jc w:val="both"/>
        <w:rPr>
          <w:rFonts w:ascii="Open Sans" w:hAnsi="Open Sans" w:cs="Open Sans"/>
        </w:rPr>
      </w:pPr>
      <w:r w:rsidRPr="00056CC3">
        <w:rPr>
          <w:rFonts w:ascii="Open Sans" w:hAnsi="Open Sans" w:cs="Open Sans"/>
        </w:rPr>
        <w:t xml:space="preserve">Coloe, M. (2023). </w:t>
      </w:r>
      <w:r w:rsidRPr="00056CC3">
        <w:rPr>
          <w:rFonts w:ascii="Open Sans" w:hAnsi="Open Sans" w:cs="Open Sans"/>
          <w:i/>
          <w:iCs/>
        </w:rPr>
        <w:t>Sundays under the Southern Cross: Gospel reflections for years A, B &amp; C</w:t>
      </w:r>
      <w:r w:rsidRPr="00056CC3">
        <w:rPr>
          <w:rFonts w:ascii="Open Sans" w:hAnsi="Open Sans" w:cs="Open Sans"/>
        </w:rPr>
        <w:t>. Garratt Publishing.</w:t>
      </w:r>
    </w:p>
    <w:p w14:paraId="498BC37A" w14:textId="77777777" w:rsidR="00655072" w:rsidRDefault="00655072" w:rsidP="00655072">
      <w:pPr>
        <w:jc w:val="both"/>
        <w:rPr>
          <w:rFonts w:ascii="Open Sans" w:hAnsi="Open Sans" w:cs="Open Sans"/>
        </w:rPr>
      </w:pPr>
    </w:p>
    <w:p w14:paraId="11D6F797" w14:textId="77777777" w:rsidR="00655072" w:rsidRPr="0037118E" w:rsidRDefault="00655072" w:rsidP="00655072">
      <w:pPr>
        <w:ind w:left="720" w:hanging="720"/>
        <w:jc w:val="both"/>
        <w:rPr>
          <w:rFonts w:ascii="Open Sans" w:hAnsi="Open Sans" w:cs="Open Sans"/>
        </w:rPr>
      </w:pPr>
      <w:r w:rsidRPr="0037118E">
        <w:rPr>
          <w:rFonts w:ascii="Open Sans" w:hAnsi="Open Sans" w:cs="Open Sans"/>
        </w:rPr>
        <w:t xml:space="preserve">Johnson, C. V., Chaput, A. T., Ondrla, C., &amp; Philipps, J. (2020). </w:t>
      </w:r>
      <w:r w:rsidRPr="0037118E">
        <w:rPr>
          <w:rFonts w:ascii="Open Sans" w:hAnsi="Open Sans" w:cs="Open Sans"/>
          <w:i/>
          <w:iCs/>
        </w:rPr>
        <w:t>Celebrating the lectionary: Supplemental lectionary-based catechesis</w:t>
      </w:r>
      <w:r w:rsidRPr="0037118E">
        <w:rPr>
          <w:rFonts w:ascii="Open Sans" w:hAnsi="Open Sans" w:cs="Open Sans"/>
        </w:rPr>
        <w:t>. Garratt Publishing.</w:t>
      </w:r>
    </w:p>
    <w:p w14:paraId="7EE50E47" w14:textId="77777777" w:rsidR="00655072" w:rsidRDefault="00655072" w:rsidP="00655072">
      <w:pPr>
        <w:jc w:val="both"/>
        <w:rPr>
          <w:rFonts w:ascii="Open Sans" w:hAnsi="Open Sans" w:cs="Open Sans"/>
        </w:rPr>
      </w:pPr>
    </w:p>
    <w:p w14:paraId="3461C35D" w14:textId="77777777" w:rsidR="00655072" w:rsidRDefault="00655072" w:rsidP="00655072">
      <w:pPr>
        <w:ind w:left="720" w:hanging="720"/>
        <w:jc w:val="both"/>
        <w:rPr>
          <w:rFonts w:ascii="Open Sans" w:hAnsi="Open Sans" w:cs="Open Sans"/>
        </w:rPr>
      </w:pPr>
      <w:r w:rsidRPr="00591563">
        <w:rPr>
          <w:rFonts w:ascii="Open Sans" w:hAnsi="Open Sans" w:cs="Open Sans"/>
        </w:rPr>
        <w:t xml:space="preserve">"Pastoral Liturgy 53 (2) Complete Journal." Pastoral Liturgy 53, no. 2 (2022): 1-161. DOI: </w:t>
      </w:r>
      <w:hyperlink r:id="rId10" w:history="1">
        <w:r w:rsidRPr="00591563">
          <w:rPr>
            <w:rStyle w:val="Hyperlink"/>
            <w:rFonts w:ascii="Open Sans" w:hAnsi="Open Sans" w:cs="Open Sans"/>
          </w:rPr>
          <w:t>https://doi.org/10.59405/2653-7834.1178</w:t>
        </w:r>
      </w:hyperlink>
    </w:p>
    <w:p w14:paraId="25908D25" w14:textId="77777777" w:rsidR="00655072" w:rsidRDefault="00655072" w:rsidP="00655072">
      <w:pPr>
        <w:ind w:left="720" w:hanging="720"/>
        <w:jc w:val="both"/>
        <w:rPr>
          <w:rFonts w:ascii="Open Sans" w:hAnsi="Open Sans" w:cs="Open Sans"/>
        </w:rPr>
      </w:pPr>
    </w:p>
    <w:p w14:paraId="35838D6C" w14:textId="77777777" w:rsidR="00655072" w:rsidRPr="00591563" w:rsidRDefault="00655072" w:rsidP="00655072">
      <w:pPr>
        <w:ind w:left="720" w:hanging="720"/>
        <w:jc w:val="both"/>
        <w:rPr>
          <w:rFonts w:ascii="Open Sans" w:hAnsi="Open Sans" w:cs="Open Sans"/>
        </w:rPr>
      </w:pPr>
      <w:r w:rsidRPr="00591563">
        <w:rPr>
          <w:rFonts w:ascii="Open Sans" w:hAnsi="Open Sans" w:cs="Open Sans"/>
          <w:i/>
          <w:iCs/>
        </w:rPr>
        <w:t>The Holy Trinity – There are Clues</w:t>
      </w:r>
      <w:r w:rsidRPr="00591563">
        <w:rPr>
          <w:rFonts w:ascii="Open Sans" w:hAnsi="Open Sans" w:cs="Open Sans"/>
        </w:rPr>
        <w:t xml:space="preserve">. (n.d.). Retrieved 29 December 2025, from </w:t>
      </w:r>
      <w:hyperlink r:id="rId11" w:history="1">
        <w:r w:rsidRPr="00591563">
          <w:rPr>
            <w:rStyle w:val="Hyperlink"/>
            <w:rFonts w:ascii="Open Sans" w:hAnsi="Open Sans" w:cs="Open Sans"/>
          </w:rPr>
          <w:t>https://benedictinesistersoffl.org/the-holy-trinity-there-are-clues/</w:t>
        </w:r>
      </w:hyperlink>
    </w:p>
    <w:p w14:paraId="12D53EEE" w14:textId="77777777" w:rsidR="00655072" w:rsidRDefault="00655072" w:rsidP="00655072">
      <w:pPr>
        <w:jc w:val="both"/>
        <w:rPr>
          <w:rFonts w:ascii="Open Sans" w:hAnsi="Open Sans" w:cs="Open Sans"/>
        </w:rPr>
      </w:pPr>
    </w:p>
    <w:p w14:paraId="19DBEA02" w14:textId="77777777" w:rsidR="00655072" w:rsidRPr="00DB3B3F" w:rsidRDefault="00655072" w:rsidP="00655072">
      <w:pPr>
        <w:ind w:left="720" w:hanging="720"/>
        <w:jc w:val="both"/>
        <w:rPr>
          <w:rFonts w:ascii="Open Sans" w:hAnsi="Open Sans" w:cs="Open Sans"/>
        </w:rPr>
      </w:pPr>
      <w:r w:rsidRPr="009332EC">
        <w:rPr>
          <w:rFonts w:ascii="Open Sans" w:hAnsi="Open Sans" w:cs="Open Sans"/>
        </w:rPr>
        <w:t xml:space="preserve">Zorzos, F. S. (2013, September 12). The Waterwheel of God’s Love. </w:t>
      </w:r>
      <w:r w:rsidRPr="009332EC">
        <w:rPr>
          <w:rFonts w:ascii="Open Sans" w:hAnsi="Open Sans" w:cs="Open Sans"/>
          <w:i/>
          <w:iCs/>
        </w:rPr>
        <w:t>Saint Sophia</w:t>
      </w:r>
      <w:r w:rsidRPr="009332EC">
        <w:rPr>
          <w:rFonts w:ascii="Open Sans" w:hAnsi="Open Sans" w:cs="Open Sans"/>
        </w:rPr>
        <w:t xml:space="preserve">. </w:t>
      </w:r>
      <w:hyperlink r:id="rId12" w:history="1">
        <w:r w:rsidRPr="009332EC">
          <w:rPr>
            <w:rStyle w:val="Hyperlink"/>
            <w:rFonts w:ascii="Open Sans" w:hAnsi="Open Sans" w:cs="Open Sans"/>
          </w:rPr>
          <w:t>https://www.saintsophiadc.org/the-waterwheel-of-gods-love/</w:t>
        </w:r>
      </w:hyperlink>
    </w:p>
    <w:p w14:paraId="24AD1563" w14:textId="77777777" w:rsidR="00655072" w:rsidRPr="007D68FC" w:rsidRDefault="00655072" w:rsidP="00655072">
      <w:pPr>
        <w:ind w:left="720" w:hanging="720"/>
        <w:jc w:val="both"/>
        <w:rPr>
          <w:rFonts w:ascii="Open Sans" w:hAnsi="Open Sans" w:cs="Open Sans"/>
        </w:rPr>
      </w:pPr>
    </w:p>
    <w:p w14:paraId="1F1A3575" w14:textId="77777777" w:rsidR="00655072" w:rsidRPr="007D68FC" w:rsidRDefault="00655072" w:rsidP="00655072">
      <w:pPr>
        <w:ind w:left="720" w:hanging="720"/>
        <w:jc w:val="both"/>
        <w:rPr>
          <w:rFonts w:ascii="Open Sans" w:hAnsi="Open Sans" w:cs="Open Sans"/>
        </w:rPr>
      </w:pPr>
    </w:p>
    <w:p w14:paraId="14C339EC" w14:textId="62FAF121" w:rsidR="5384B32A" w:rsidRDefault="5384B32A" w:rsidP="5384B32A">
      <w:pPr>
        <w:jc w:val="both"/>
        <w:rPr>
          <w:rFonts w:ascii="Open Sans" w:hAnsi="Open Sans" w:cs="Open Sans"/>
        </w:rPr>
      </w:pPr>
    </w:p>
    <w:p w14:paraId="0B9ECA8B" w14:textId="645799E6" w:rsidR="5384B32A" w:rsidRDefault="5384B32A" w:rsidP="5384B32A">
      <w:pPr>
        <w:jc w:val="both"/>
        <w:rPr>
          <w:rFonts w:ascii="Open Sans" w:hAnsi="Open Sans" w:cs="Open Sans"/>
        </w:rPr>
      </w:pPr>
    </w:p>
    <w:p w14:paraId="2FB798D9" w14:textId="0830F5B1" w:rsidR="5384B32A" w:rsidRDefault="5384B32A" w:rsidP="5384B32A">
      <w:pPr>
        <w:jc w:val="both"/>
        <w:rPr>
          <w:rFonts w:ascii="Open Sans" w:hAnsi="Open Sans" w:cs="Open Sans"/>
        </w:rPr>
      </w:pPr>
    </w:p>
    <w:p w14:paraId="31012878" w14:textId="7A1A3FF7" w:rsidR="5384B32A" w:rsidRDefault="5384B32A" w:rsidP="5384B32A">
      <w:pPr>
        <w:jc w:val="both"/>
        <w:rPr>
          <w:rFonts w:ascii="Open Sans" w:hAnsi="Open Sans" w:cs="Open Sans"/>
        </w:rPr>
      </w:pPr>
    </w:p>
    <w:p w14:paraId="59FA20CF" w14:textId="54EF983E" w:rsidR="5384B32A" w:rsidRDefault="5384B32A" w:rsidP="5384B32A">
      <w:pPr>
        <w:jc w:val="both"/>
        <w:rPr>
          <w:rFonts w:ascii="Open Sans" w:hAnsi="Open Sans" w:cs="Open Sans"/>
        </w:rPr>
      </w:pPr>
    </w:p>
    <w:p w14:paraId="5E6848BC" w14:textId="10F9FAA0" w:rsidR="5384B32A" w:rsidRDefault="5384B32A" w:rsidP="5384B32A">
      <w:pPr>
        <w:jc w:val="both"/>
        <w:rPr>
          <w:rFonts w:ascii="Open Sans" w:hAnsi="Open Sans" w:cs="Open Sans"/>
        </w:rPr>
      </w:pPr>
    </w:p>
    <w:p w14:paraId="6672952E" w14:textId="77777777" w:rsidR="00655072" w:rsidRDefault="00655072" w:rsidP="5384B32A">
      <w:pPr>
        <w:jc w:val="both"/>
        <w:rPr>
          <w:rFonts w:ascii="Open Sans" w:hAnsi="Open Sans" w:cs="Open Sans"/>
        </w:rPr>
      </w:pPr>
    </w:p>
    <w:p w14:paraId="17341F73" w14:textId="77777777" w:rsidR="00655072" w:rsidRDefault="00655072" w:rsidP="5384B32A">
      <w:pPr>
        <w:jc w:val="both"/>
        <w:rPr>
          <w:rFonts w:ascii="Open Sans" w:hAnsi="Open Sans" w:cs="Open Sans"/>
        </w:rPr>
      </w:pPr>
    </w:p>
    <w:p w14:paraId="3EA3A6B8" w14:textId="77777777" w:rsidR="00655072" w:rsidRDefault="00655072" w:rsidP="5384B32A">
      <w:pPr>
        <w:jc w:val="both"/>
        <w:rPr>
          <w:rFonts w:ascii="Open Sans" w:hAnsi="Open Sans" w:cs="Open Sans"/>
        </w:rPr>
      </w:pPr>
    </w:p>
    <w:p w14:paraId="52D57E27" w14:textId="77777777" w:rsidR="00655072" w:rsidRDefault="00655072" w:rsidP="5384B32A">
      <w:pPr>
        <w:jc w:val="both"/>
        <w:rPr>
          <w:rFonts w:ascii="Open Sans" w:hAnsi="Open Sans" w:cs="Open Sans"/>
        </w:rPr>
      </w:pPr>
    </w:p>
    <w:p w14:paraId="5F6B6799" w14:textId="77777777" w:rsidR="00655072" w:rsidRDefault="00655072" w:rsidP="5384B32A">
      <w:pPr>
        <w:jc w:val="both"/>
        <w:rPr>
          <w:rFonts w:ascii="Open Sans" w:hAnsi="Open Sans" w:cs="Open Sans"/>
        </w:rPr>
      </w:pPr>
    </w:p>
    <w:p w14:paraId="579A78AC" w14:textId="77777777" w:rsidR="00655072" w:rsidRDefault="00655072" w:rsidP="5384B32A">
      <w:pPr>
        <w:jc w:val="both"/>
        <w:rPr>
          <w:rFonts w:ascii="Open Sans" w:hAnsi="Open Sans" w:cs="Open Sans"/>
        </w:rPr>
      </w:pPr>
    </w:p>
    <w:p w14:paraId="0DD8C44E" w14:textId="77777777" w:rsidR="00655072" w:rsidRDefault="00655072" w:rsidP="5384B32A">
      <w:pPr>
        <w:jc w:val="both"/>
        <w:rPr>
          <w:rFonts w:ascii="Open Sans" w:hAnsi="Open Sans" w:cs="Open Sans"/>
        </w:rPr>
      </w:pPr>
    </w:p>
    <w:p w14:paraId="1AD5AC1F" w14:textId="77777777" w:rsidR="00655072" w:rsidRDefault="00655072" w:rsidP="5384B32A">
      <w:pPr>
        <w:jc w:val="both"/>
        <w:rPr>
          <w:rFonts w:ascii="Open Sans" w:hAnsi="Open Sans" w:cs="Open Sans"/>
        </w:rPr>
      </w:pPr>
    </w:p>
    <w:p w14:paraId="7F8165E0" w14:textId="77777777" w:rsidR="00655072" w:rsidRPr="007D68FC" w:rsidRDefault="00655072" w:rsidP="00655072">
      <w:pPr>
        <w:jc w:val="both"/>
        <w:rPr>
          <w:rFonts w:ascii="Open Sans" w:hAnsi="Open Sans" w:cs="Open Sans"/>
          <w:b/>
          <w:bCs/>
          <w:color w:val="3B3838" w:themeColor="background2" w:themeShade="40"/>
        </w:rPr>
      </w:pPr>
      <w:r w:rsidRPr="5384B32A">
        <w:rPr>
          <w:rFonts w:ascii="Open Sans" w:hAnsi="Open Sans" w:cs="Open Sans"/>
          <w:b/>
          <w:bCs/>
          <w:color w:val="3B3838" w:themeColor="background2" w:themeShade="40"/>
        </w:rPr>
        <w:t xml:space="preserve">                                                   Parish Renewal Team</w:t>
      </w:r>
    </w:p>
    <w:p w14:paraId="222E461A" w14:textId="77777777" w:rsidR="00655072" w:rsidRDefault="00655072" w:rsidP="00655072">
      <w:pPr>
        <w:jc w:val="center"/>
        <w:rPr>
          <w:rFonts w:ascii="Open Sans" w:hAnsi="Open Sans" w:cs="Open Sans"/>
          <w:b/>
          <w:bCs/>
          <w:color w:val="3B3838" w:themeColor="background2" w:themeShade="40"/>
        </w:rPr>
      </w:pPr>
      <w:r w:rsidRPr="007D68FC">
        <w:rPr>
          <w:rFonts w:ascii="Open Sans" w:hAnsi="Open Sans" w:cs="Open Sans"/>
          <w:b/>
          <w:bCs/>
          <w:color w:val="3B3838" w:themeColor="background2" w:themeShade="40"/>
        </w:rPr>
        <w:t>450 Hay Street, Perth</w:t>
      </w:r>
    </w:p>
    <w:p w14:paraId="4C50967E" w14:textId="7E0348DD" w:rsidR="00302CAE" w:rsidRPr="007D68FC" w:rsidRDefault="00302CAE" w:rsidP="00655072">
      <w:pPr>
        <w:jc w:val="center"/>
        <w:rPr>
          <w:rFonts w:ascii="Open Sans" w:hAnsi="Open Sans" w:cs="Open Sans"/>
          <w:b/>
          <w:bCs/>
          <w:color w:val="3B3838" w:themeColor="background2" w:themeShade="40"/>
        </w:rPr>
      </w:pPr>
      <w:r>
        <w:rPr>
          <w:rFonts w:ascii="Open Sans" w:hAnsi="Open Sans" w:cs="Open Sans"/>
          <w:b/>
          <w:bCs/>
          <w:color w:val="3B3838" w:themeColor="background2" w:themeShade="40"/>
        </w:rPr>
        <w:t>Ph: 6104 3699 Tues - Thurs</w:t>
      </w:r>
    </w:p>
    <w:p w14:paraId="64441EE5" w14:textId="77777777" w:rsidR="00655072" w:rsidRPr="00655072" w:rsidRDefault="00655072" w:rsidP="00655072">
      <w:pPr>
        <w:jc w:val="center"/>
        <w:rPr>
          <w:rFonts w:ascii="Open Sans" w:hAnsi="Open Sans" w:cs="Open Sans"/>
          <w:b/>
          <w:bCs/>
          <w:lang w:val="en-GB"/>
        </w:rPr>
      </w:pPr>
      <w:hyperlink r:id="rId13">
        <w:r w:rsidRPr="5384B32A">
          <w:rPr>
            <w:rStyle w:val="Hyperlink"/>
            <w:rFonts w:ascii="Open Sans" w:hAnsi="Open Sans" w:cs="Open Sans"/>
            <w:b/>
            <w:bCs/>
          </w:rPr>
          <w:t>www.parishrenewal.com.au</w:t>
        </w:r>
      </w:hyperlink>
    </w:p>
    <w:p w14:paraId="5FF5CF34" w14:textId="3139FE84" w:rsidR="5384B32A" w:rsidRDefault="5384B32A" w:rsidP="5384B32A">
      <w:pPr>
        <w:jc w:val="both"/>
        <w:rPr>
          <w:rFonts w:ascii="Open Sans" w:hAnsi="Open Sans" w:cs="Open Sans"/>
        </w:rPr>
      </w:pPr>
    </w:p>
    <w:sectPr w:rsidR="5384B32A" w:rsidSect="00DF3420">
      <w:headerReference w:type="default" r:id="rId14"/>
      <w:footerReference w:type="default" r:id="rId15"/>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40D91" w14:textId="77777777" w:rsidR="00124C49" w:rsidRDefault="00124C49">
      <w:r>
        <w:separator/>
      </w:r>
    </w:p>
  </w:endnote>
  <w:endnote w:type="continuationSeparator" w:id="0">
    <w:p w14:paraId="1BA598D6" w14:textId="77777777" w:rsidR="00124C49" w:rsidRDefault="00124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Calibri"/>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ACFF"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5384B32A" w14:paraId="588FAABE" w14:textId="77777777" w:rsidTr="5384B32A">
      <w:trPr>
        <w:trHeight w:val="300"/>
      </w:trPr>
      <w:tc>
        <w:tcPr>
          <w:tcW w:w="3005" w:type="dxa"/>
        </w:tcPr>
        <w:p w14:paraId="23D88955" w14:textId="7503992C" w:rsidR="5384B32A" w:rsidRDefault="5384B32A" w:rsidP="5384B32A">
          <w:pPr>
            <w:pStyle w:val="Header"/>
            <w:ind w:left="-115"/>
          </w:pPr>
        </w:p>
      </w:tc>
      <w:tc>
        <w:tcPr>
          <w:tcW w:w="3005" w:type="dxa"/>
        </w:tcPr>
        <w:p w14:paraId="10203AAA" w14:textId="19C6D55C" w:rsidR="5384B32A" w:rsidRDefault="5384B32A" w:rsidP="5384B32A">
          <w:pPr>
            <w:pStyle w:val="Header"/>
            <w:jc w:val="center"/>
          </w:pPr>
        </w:p>
      </w:tc>
      <w:tc>
        <w:tcPr>
          <w:tcW w:w="3005" w:type="dxa"/>
        </w:tcPr>
        <w:p w14:paraId="394F134F" w14:textId="162742D1" w:rsidR="5384B32A" w:rsidRDefault="5384B32A" w:rsidP="5384B32A">
          <w:pPr>
            <w:pStyle w:val="Header"/>
            <w:ind w:right="-115"/>
            <w:jc w:val="right"/>
          </w:pPr>
        </w:p>
      </w:tc>
    </w:tr>
  </w:tbl>
  <w:p w14:paraId="19B2DADF" w14:textId="5AAD0B44" w:rsidR="5384B32A" w:rsidRDefault="5384B32A" w:rsidP="5384B3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2729B7" w14:textId="77777777" w:rsidR="00124C49" w:rsidRDefault="00124C49">
      <w:r>
        <w:separator/>
      </w:r>
    </w:p>
  </w:footnote>
  <w:footnote w:type="continuationSeparator" w:id="0">
    <w:p w14:paraId="196D2015" w14:textId="77777777" w:rsidR="00124C49" w:rsidRDefault="00124C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A541C" w14:textId="650D679F" w:rsidR="00655072" w:rsidRDefault="00655072" w:rsidP="00655072">
    <w:pPr>
      <w:pStyle w:val="Header"/>
      <w:jc w:val="center"/>
    </w:pPr>
    <w:r>
      <w:rPr>
        <w:noProof/>
      </w:rPr>
      <w:drawing>
        <wp:inline distT="0" distB="0" distL="0" distR="0" wp14:anchorId="4E4D24AA" wp14:editId="2460C8AF">
          <wp:extent cx="809625" cy="809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p>
  <w:p w14:paraId="166F149A" w14:textId="4C9F85C6"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835A0"/>
    <w:multiLevelType w:val="multilevel"/>
    <w:tmpl w:val="FB966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A75245"/>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4D03BB"/>
    <w:multiLevelType w:val="multilevel"/>
    <w:tmpl w:val="853AA2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B45E46"/>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4" w15:restartNumberingAfterBreak="0">
    <w:nsid w:val="15E816EB"/>
    <w:multiLevelType w:val="multilevel"/>
    <w:tmpl w:val="C168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917DB8"/>
    <w:multiLevelType w:val="hybridMultilevel"/>
    <w:tmpl w:val="095EA61A"/>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1027EA"/>
    <w:multiLevelType w:val="hybridMultilevel"/>
    <w:tmpl w:val="3E2C6D0A"/>
    <w:lvl w:ilvl="0" w:tplc="DA4072FC">
      <w:start w:val="5"/>
      <w:numFmt w:val="decimal"/>
      <w:lvlText w:val="%1"/>
      <w:lvlJc w:val="left"/>
      <w:pPr>
        <w:ind w:left="1080" w:hanging="360"/>
      </w:pPr>
      <w:rPr>
        <w:rFonts w:hint="default"/>
      </w:rPr>
    </w:lvl>
    <w:lvl w:ilvl="1" w:tplc="D1E611A4" w:tentative="1">
      <w:start w:val="1"/>
      <w:numFmt w:val="lowerLetter"/>
      <w:lvlText w:val="%2."/>
      <w:lvlJc w:val="left"/>
      <w:pPr>
        <w:ind w:left="1800" w:hanging="360"/>
      </w:pPr>
    </w:lvl>
    <w:lvl w:ilvl="2" w:tplc="2BA27340" w:tentative="1">
      <w:start w:val="1"/>
      <w:numFmt w:val="lowerRoman"/>
      <w:lvlText w:val="%3."/>
      <w:lvlJc w:val="right"/>
      <w:pPr>
        <w:ind w:left="2520" w:hanging="180"/>
      </w:pPr>
    </w:lvl>
    <w:lvl w:ilvl="3" w:tplc="C296AB2C" w:tentative="1">
      <w:start w:val="1"/>
      <w:numFmt w:val="decimal"/>
      <w:lvlText w:val="%4."/>
      <w:lvlJc w:val="left"/>
      <w:pPr>
        <w:ind w:left="3240" w:hanging="360"/>
      </w:pPr>
    </w:lvl>
    <w:lvl w:ilvl="4" w:tplc="28EEB242" w:tentative="1">
      <w:start w:val="1"/>
      <w:numFmt w:val="lowerLetter"/>
      <w:lvlText w:val="%5."/>
      <w:lvlJc w:val="left"/>
      <w:pPr>
        <w:ind w:left="3960" w:hanging="360"/>
      </w:pPr>
    </w:lvl>
    <w:lvl w:ilvl="5" w:tplc="1700A8C6" w:tentative="1">
      <w:start w:val="1"/>
      <w:numFmt w:val="lowerRoman"/>
      <w:lvlText w:val="%6."/>
      <w:lvlJc w:val="right"/>
      <w:pPr>
        <w:ind w:left="4680" w:hanging="180"/>
      </w:pPr>
    </w:lvl>
    <w:lvl w:ilvl="6" w:tplc="52D2CDE6" w:tentative="1">
      <w:start w:val="1"/>
      <w:numFmt w:val="decimal"/>
      <w:lvlText w:val="%7."/>
      <w:lvlJc w:val="left"/>
      <w:pPr>
        <w:ind w:left="5400" w:hanging="360"/>
      </w:pPr>
    </w:lvl>
    <w:lvl w:ilvl="7" w:tplc="A650D558" w:tentative="1">
      <w:start w:val="1"/>
      <w:numFmt w:val="lowerLetter"/>
      <w:lvlText w:val="%8."/>
      <w:lvlJc w:val="left"/>
      <w:pPr>
        <w:ind w:left="6120" w:hanging="360"/>
      </w:pPr>
    </w:lvl>
    <w:lvl w:ilvl="8" w:tplc="36BE7D28" w:tentative="1">
      <w:start w:val="1"/>
      <w:numFmt w:val="lowerRoman"/>
      <w:lvlText w:val="%9."/>
      <w:lvlJc w:val="right"/>
      <w:pPr>
        <w:ind w:left="6840" w:hanging="180"/>
      </w:pPr>
    </w:lvl>
  </w:abstractNum>
  <w:abstractNum w:abstractNumId="7" w15:restartNumberingAfterBreak="0">
    <w:nsid w:val="1F0D5C31"/>
    <w:multiLevelType w:val="multilevel"/>
    <w:tmpl w:val="0414B85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4F28D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9E5691"/>
    <w:multiLevelType w:val="hybridMultilevel"/>
    <w:tmpl w:val="3594D912"/>
    <w:lvl w:ilvl="0" w:tplc="F4DAEE9A">
      <w:start w:val="1"/>
      <w:numFmt w:val="decimal"/>
      <w:lvlText w:val="%1."/>
      <w:lvlJc w:val="left"/>
      <w:pPr>
        <w:ind w:left="502" w:hanging="360"/>
      </w:pPr>
      <w:rPr>
        <w:rFonts w:ascii="Open Sans" w:hAnsi="Open Sans" w:cs="Open Sans" w:hint="default"/>
        <w:b/>
        <w:color w:val="0D0D0D"/>
        <w:sz w:val="28"/>
      </w:rPr>
    </w:lvl>
    <w:lvl w:ilvl="1" w:tplc="086A1730" w:tentative="1">
      <w:start w:val="1"/>
      <w:numFmt w:val="lowerLetter"/>
      <w:lvlText w:val="%2."/>
      <w:lvlJc w:val="left"/>
      <w:pPr>
        <w:ind w:left="1440" w:hanging="360"/>
      </w:pPr>
    </w:lvl>
    <w:lvl w:ilvl="2" w:tplc="F90CD820" w:tentative="1">
      <w:start w:val="1"/>
      <w:numFmt w:val="lowerRoman"/>
      <w:lvlText w:val="%3."/>
      <w:lvlJc w:val="right"/>
      <w:pPr>
        <w:ind w:left="2160" w:hanging="180"/>
      </w:pPr>
    </w:lvl>
    <w:lvl w:ilvl="3" w:tplc="035AF23A" w:tentative="1">
      <w:start w:val="1"/>
      <w:numFmt w:val="decimal"/>
      <w:lvlText w:val="%4."/>
      <w:lvlJc w:val="left"/>
      <w:pPr>
        <w:ind w:left="2880" w:hanging="360"/>
      </w:pPr>
    </w:lvl>
    <w:lvl w:ilvl="4" w:tplc="5CCC8FF8" w:tentative="1">
      <w:start w:val="1"/>
      <w:numFmt w:val="lowerLetter"/>
      <w:lvlText w:val="%5."/>
      <w:lvlJc w:val="left"/>
      <w:pPr>
        <w:ind w:left="3600" w:hanging="360"/>
      </w:pPr>
    </w:lvl>
    <w:lvl w:ilvl="5" w:tplc="A1DE469E" w:tentative="1">
      <w:start w:val="1"/>
      <w:numFmt w:val="lowerRoman"/>
      <w:lvlText w:val="%6."/>
      <w:lvlJc w:val="right"/>
      <w:pPr>
        <w:ind w:left="4320" w:hanging="180"/>
      </w:pPr>
    </w:lvl>
    <w:lvl w:ilvl="6" w:tplc="867E259E" w:tentative="1">
      <w:start w:val="1"/>
      <w:numFmt w:val="decimal"/>
      <w:lvlText w:val="%7."/>
      <w:lvlJc w:val="left"/>
      <w:pPr>
        <w:ind w:left="5040" w:hanging="360"/>
      </w:pPr>
    </w:lvl>
    <w:lvl w:ilvl="7" w:tplc="73C85C4A" w:tentative="1">
      <w:start w:val="1"/>
      <w:numFmt w:val="lowerLetter"/>
      <w:lvlText w:val="%8."/>
      <w:lvlJc w:val="left"/>
      <w:pPr>
        <w:ind w:left="5760" w:hanging="360"/>
      </w:pPr>
    </w:lvl>
    <w:lvl w:ilvl="8" w:tplc="E2E02AF6" w:tentative="1">
      <w:start w:val="1"/>
      <w:numFmt w:val="lowerRoman"/>
      <w:lvlText w:val="%9."/>
      <w:lvlJc w:val="right"/>
      <w:pPr>
        <w:ind w:left="6480" w:hanging="180"/>
      </w:pPr>
    </w:lvl>
  </w:abstractNum>
  <w:abstractNum w:abstractNumId="10" w15:restartNumberingAfterBreak="0">
    <w:nsid w:val="24EE0688"/>
    <w:multiLevelType w:val="multilevel"/>
    <w:tmpl w:val="793C71C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4A3003"/>
    <w:multiLevelType w:val="multilevel"/>
    <w:tmpl w:val="3F8C67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75A6EC9"/>
    <w:multiLevelType w:val="multilevel"/>
    <w:tmpl w:val="A9269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A02255"/>
    <w:multiLevelType w:val="multilevel"/>
    <w:tmpl w:val="B5C4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C214C3"/>
    <w:multiLevelType w:val="multilevel"/>
    <w:tmpl w:val="6AA6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2227936"/>
    <w:multiLevelType w:val="multilevel"/>
    <w:tmpl w:val="CE900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26B79D8"/>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2813C97"/>
    <w:multiLevelType w:val="multilevel"/>
    <w:tmpl w:val="4EA0D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39967E9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CF7DEF"/>
    <w:multiLevelType w:val="hybridMultilevel"/>
    <w:tmpl w:val="29B460B0"/>
    <w:lvl w:ilvl="0" w:tplc="E244D2E6">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0525682"/>
    <w:multiLevelType w:val="hybridMultilevel"/>
    <w:tmpl w:val="B91C0160"/>
    <w:lvl w:ilvl="0" w:tplc="8212866C">
      <w:start w:val="1"/>
      <w:numFmt w:val="bullet"/>
      <w:lvlText w:val=""/>
      <w:lvlJc w:val="left"/>
      <w:pPr>
        <w:ind w:left="720" w:hanging="360"/>
      </w:pPr>
      <w:rPr>
        <w:rFonts w:ascii="Symbol" w:hAnsi="Symbol" w:hint="default"/>
      </w:rPr>
    </w:lvl>
    <w:lvl w:ilvl="1" w:tplc="55783636" w:tentative="1">
      <w:start w:val="1"/>
      <w:numFmt w:val="bullet"/>
      <w:lvlText w:val="o"/>
      <w:lvlJc w:val="left"/>
      <w:pPr>
        <w:ind w:left="1440" w:hanging="360"/>
      </w:pPr>
      <w:rPr>
        <w:rFonts w:ascii="Courier New" w:hAnsi="Courier New" w:cs="Courier New" w:hint="default"/>
      </w:rPr>
    </w:lvl>
    <w:lvl w:ilvl="2" w:tplc="1CB48C4C" w:tentative="1">
      <w:start w:val="1"/>
      <w:numFmt w:val="bullet"/>
      <w:lvlText w:val=""/>
      <w:lvlJc w:val="left"/>
      <w:pPr>
        <w:ind w:left="2160" w:hanging="360"/>
      </w:pPr>
      <w:rPr>
        <w:rFonts w:ascii="Wingdings" w:hAnsi="Wingdings" w:hint="default"/>
      </w:rPr>
    </w:lvl>
    <w:lvl w:ilvl="3" w:tplc="A7841844" w:tentative="1">
      <w:start w:val="1"/>
      <w:numFmt w:val="bullet"/>
      <w:lvlText w:val=""/>
      <w:lvlJc w:val="left"/>
      <w:pPr>
        <w:ind w:left="2880" w:hanging="360"/>
      </w:pPr>
      <w:rPr>
        <w:rFonts w:ascii="Symbol" w:hAnsi="Symbol" w:hint="default"/>
      </w:rPr>
    </w:lvl>
    <w:lvl w:ilvl="4" w:tplc="599058C6" w:tentative="1">
      <w:start w:val="1"/>
      <w:numFmt w:val="bullet"/>
      <w:lvlText w:val="o"/>
      <w:lvlJc w:val="left"/>
      <w:pPr>
        <w:ind w:left="3600" w:hanging="360"/>
      </w:pPr>
      <w:rPr>
        <w:rFonts w:ascii="Courier New" w:hAnsi="Courier New" w:cs="Courier New" w:hint="default"/>
      </w:rPr>
    </w:lvl>
    <w:lvl w:ilvl="5" w:tplc="128CFAEC" w:tentative="1">
      <w:start w:val="1"/>
      <w:numFmt w:val="bullet"/>
      <w:lvlText w:val=""/>
      <w:lvlJc w:val="left"/>
      <w:pPr>
        <w:ind w:left="4320" w:hanging="360"/>
      </w:pPr>
      <w:rPr>
        <w:rFonts w:ascii="Wingdings" w:hAnsi="Wingdings" w:hint="default"/>
      </w:rPr>
    </w:lvl>
    <w:lvl w:ilvl="6" w:tplc="E828EC70" w:tentative="1">
      <w:start w:val="1"/>
      <w:numFmt w:val="bullet"/>
      <w:lvlText w:val=""/>
      <w:lvlJc w:val="left"/>
      <w:pPr>
        <w:ind w:left="5040" w:hanging="360"/>
      </w:pPr>
      <w:rPr>
        <w:rFonts w:ascii="Symbol" w:hAnsi="Symbol" w:hint="default"/>
      </w:rPr>
    </w:lvl>
    <w:lvl w:ilvl="7" w:tplc="4C328012" w:tentative="1">
      <w:start w:val="1"/>
      <w:numFmt w:val="bullet"/>
      <w:lvlText w:val="o"/>
      <w:lvlJc w:val="left"/>
      <w:pPr>
        <w:ind w:left="5760" w:hanging="360"/>
      </w:pPr>
      <w:rPr>
        <w:rFonts w:ascii="Courier New" w:hAnsi="Courier New" w:cs="Courier New" w:hint="default"/>
      </w:rPr>
    </w:lvl>
    <w:lvl w:ilvl="8" w:tplc="A70021E6" w:tentative="1">
      <w:start w:val="1"/>
      <w:numFmt w:val="bullet"/>
      <w:lvlText w:val=""/>
      <w:lvlJc w:val="left"/>
      <w:pPr>
        <w:ind w:left="6480" w:hanging="360"/>
      </w:pPr>
      <w:rPr>
        <w:rFonts w:ascii="Wingdings" w:hAnsi="Wingdings" w:hint="default"/>
      </w:rPr>
    </w:lvl>
  </w:abstractNum>
  <w:abstractNum w:abstractNumId="22"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3" w15:restartNumberingAfterBreak="0">
    <w:nsid w:val="43D05527"/>
    <w:multiLevelType w:val="multilevel"/>
    <w:tmpl w:val="2620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AD126F"/>
    <w:multiLevelType w:val="multilevel"/>
    <w:tmpl w:val="D32C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A0F76F3"/>
    <w:multiLevelType w:val="multilevel"/>
    <w:tmpl w:val="440A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A1B322C"/>
    <w:multiLevelType w:val="multilevel"/>
    <w:tmpl w:val="09DECE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DEC132E"/>
    <w:multiLevelType w:val="hybridMultilevel"/>
    <w:tmpl w:val="15409EB8"/>
    <w:lvl w:ilvl="0" w:tplc="8212866C">
      <w:start w:val="1"/>
      <w:numFmt w:val="bullet"/>
      <w:lvlText w:val=""/>
      <w:lvlJc w:val="left"/>
      <w:pPr>
        <w:ind w:left="363" w:hanging="360"/>
      </w:pPr>
      <w:rPr>
        <w:rFonts w:ascii="Symbol" w:hAnsi="Symbol" w:hint="default"/>
        <w:color w:val="2F5496" w:themeColor="accent1" w:themeShade="BF"/>
      </w:rPr>
    </w:lvl>
    <w:lvl w:ilvl="1" w:tplc="9022E24E">
      <w:numFmt w:val="bullet"/>
      <w:lvlText w:val="-"/>
      <w:lvlJc w:val="left"/>
      <w:pPr>
        <w:ind w:left="1083" w:hanging="360"/>
      </w:pPr>
      <w:rPr>
        <w:rFonts w:ascii="Open Sans" w:eastAsia="Times New Roman" w:hAnsi="Open Sans" w:cs="Open Sans"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8" w15:restartNumberingAfterBreak="0">
    <w:nsid w:val="4ED90F15"/>
    <w:multiLevelType w:val="multilevel"/>
    <w:tmpl w:val="96BC1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0A57BC"/>
    <w:multiLevelType w:val="multilevel"/>
    <w:tmpl w:val="B5AC3166"/>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59335E9"/>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872594C"/>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913648A"/>
    <w:multiLevelType w:val="multilevel"/>
    <w:tmpl w:val="7EE0E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9BC50DF"/>
    <w:multiLevelType w:val="multilevel"/>
    <w:tmpl w:val="95624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AB354E3"/>
    <w:multiLevelType w:val="hybridMultilevel"/>
    <w:tmpl w:val="5E00C1EA"/>
    <w:lvl w:ilvl="0" w:tplc="78861706">
      <w:start w:val="1"/>
      <w:numFmt w:val="bullet"/>
      <w:lvlText w:val=""/>
      <w:lvlJc w:val="left"/>
      <w:pPr>
        <w:ind w:left="1080" w:hanging="360"/>
      </w:pPr>
      <w:rPr>
        <w:rFonts w:ascii="Symbol" w:hAnsi="Symbol" w:hint="default"/>
        <w:color w:val="1F3864" w:themeColor="accent1" w:themeShade="8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664E060E"/>
    <w:multiLevelType w:val="hybridMultilevel"/>
    <w:tmpl w:val="3DF0AF6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665806DD"/>
    <w:multiLevelType w:val="multilevel"/>
    <w:tmpl w:val="F9E4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9803400"/>
    <w:multiLevelType w:val="multilevel"/>
    <w:tmpl w:val="5EE2A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AAC15C6"/>
    <w:multiLevelType w:val="multilevel"/>
    <w:tmpl w:val="EA101F7A"/>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BCA7431"/>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BE571C1"/>
    <w:multiLevelType w:val="multilevel"/>
    <w:tmpl w:val="831677B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DB21BB7"/>
    <w:multiLevelType w:val="multilevel"/>
    <w:tmpl w:val="DD1C2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15D5FD9"/>
    <w:multiLevelType w:val="multilevel"/>
    <w:tmpl w:val="A9B885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36831D4"/>
    <w:multiLevelType w:val="hybridMultilevel"/>
    <w:tmpl w:val="E5A812A2"/>
    <w:lvl w:ilvl="0" w:tplc="23D899F4">
      <w:start w:val="1"/>
      <w:numFmt w:val="bullet"/>
      <w:lvlText w:val=""/>
      <w:lvlJc w:val="left"/>
      <w:pPr>
        <w:ind w:left="723" w:hanging="360"/>
      </w:pPr>
      <w:rPr>
        <w:rFonts w:ascii="Wingdings" w:hAnsi="Wingdings" w:hint="default"/>
        <w:color w:val="2F5496" w:themeColor="accent1" w:themeShade="BF"/>
      </w:rPr>
    </w:lvl>
    <w:lvl w:ilvl="1" w:tplc="42983438" w:tentative="1">
      <w:start w:val="1"/>
      <w:numFmt w:val="bullet"/>
      <w:lvlText w:val="o"/>
      <w:lvlJc w:val="left"/>
      <w:pPr>
        <w:ind w:left="1443" w:hanging="360"/>
      </w:pPr>
      <w:rPr>
        <w:rFonts w:ascii="Courier New" w:hAnsi="Courier New" w:cs="Courier New" w:hint="default"/>
      </w:rPr>
    </w:lvl>
    <w:lvl w:ilvl="2" w:tplc="CAD6EDCC" w:tentative="1">
      <w:start w:val="1"/>
      <w:numFmt w:val="bullet"/>
      <w:lvlText w:val=""/>
      <w:lvlJc w:val="left"/>
      <w:pPr>
        <w:ind w:left="2163" w:hanging="360"/>
      </w:pPr>
      <w:rPr>
        <w:rFonts w:ascii="Wingdings" w:hAnsi="Wingdings" w:hint="default"/>
      </w:rPr>
    </w:lvl>
    <w:lvl w:ilvl="3" w:tplc="5844B35E" w:tentative="1">
      <w:start w:val="1"/>
      <w:numFmt w:val="bullet"/>
      <w:lvlText w:val=""/>
      <w:lvlJc w:val="left"/>
      <w:pPr>
        <w:ind w:left="2883" w:hanging="360"/>
      </w:pPr>
      <w:rPr>
        <w:rFonts w:ascii="Symbol" w:hAnsi="Symbol" w:hint="default"/>
      </w:rPr>
    </w:lvl>
    <w:lvl w:ilvl="4" w:tplc="B48A81D8" w:tentative="1">
      <w:start w:val="1"/>
      <w:numFmt w:val="bullet"/>
      <w:lvlText w:val="o"/>
      <w:lvlJc w:val="left"/>
      <w:pPr>
        <w:ind w:left="3603" w:hanging="360"/>
      </w:pPr>
      <w:rPr>
        <w:rFonts w:ascii="Courier New" w:hAnsi="Courier New" w:cs="Courier New" w:hint="default"/>
      </w:rPr>
    </w:lvl>
    <w:lvl w:ilvl="5" w:tplc="A14C7A6A" w:tentative="1">
      <w:start w:val="1"/>
      <w:numFmt w:val="bullet"/>
      <w:lvlText w:val=""/>
      <w:lvlJc w:val="left"/>
      <w:pPr>
        <w:ind w:left="4323" w:hanging="360"/>
      </w:pPr>
      <w:rPr>
        <w:rFonts w:ascii="Wingdings" w:hAnsi="Wingdings" w:hint="default"/>
      </w:rPr>
    </w:lvl>
    <w:lvl w:ilvl="6" w:tplc="C20608E8" w:tentative="1">
      <w:start w:val="1"/>
      <w:numFmt w:val="bullet"/>
      <w:lvlText w:val=""/>
      <w:lvlJc w:val="left"/>
      <w:pPr>
        <w:ind w:left="5043" w:hanging="360"/>
      </w:pPr>
      <w:rPr>
        <w:rFonts w:ascii="Symbol" w:hAnsi="Symbol" w:hint="default"/>
      </w:rPr>
    </w:lvl>
    <w:lvl w:ilvl="7" w:tplc="0890E828" w:tentative="1">
      <w:start w:val="1"/>
      <w:numFmt w:val="bullet"/>
      <w:lvlText w:val="o"/>
      <w:lvlJc w:val="left"/>
      <w:pPr>
        <w:ind w:left="5763" w:hanging="360"/>
      </w:pPr>
      <w:rPr>
        <w:rFonts w:ascii="Courier New" w:hAnsi="Courier New" w:cs="Courier New" w:hint="default"/>
      </w:rPr>
    </w:lvl>
    <w:lvl w:ilvl="8" w:tplc="09C418EC" w:tentative="1">
      <w:start w:val="1"/>
      <w:numFmt w:val="bullet"/>
      <w:lvlText w:val=""/>
      <w:lvlJc w:val="left"/>
      <w:pPr>
        <w:ind w:left="6483" w:hanging="360"/>
      </w:pPr>
      <w:rPr>
        <w:rFonts w:ascii="Wingdings" w:hAnsi="Wingdings" w:hint="default"/>
      </w:rPr>
    </w:lvl>
  </w:abstractNum>
  <w:abstractNum w:abstractNumId="44" w15:restartNumberingAfterBreak="0">
    <w:nsid w:val="75FF1650"/>
    <w:multiLevelType w:val="multilevel"/>
    <w:tmpl w:val="84DE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036F0B"/>
    <w:multiLevelType w:val="multilevel"/>
    <w:tmpl w:val="0C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6" w15:restartNumberingAfterBreak="0">
    <w:nsid w:val="780E125D"/>
    <w:multiLevelType w:val="hybridMultilevel"/>
    <w:tmpl w:val="4E20AC0E"/>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AE74358"/>
    <w:multiLevelType w:val="hybridMultilevel"/>
    <w:tmpl w:val="24EE2FDA"/>
    <w:lvl w:ilvl="0" w:tplc="7384F65E">
      <w:start w:val="1"/>
      <w:numFmt w:val="bullet"/>
      <w:lvlText w:val=""/>
      <w:lvlJc w:val="left"/>
      <w:pPr>
        <w:ind w:left="1148" w:hanging="360"/>
      </w:pPr>
      <w:rPr>
        <w:rFonts w:ascii="Wingdings" w:hAnsi="Wingdings" w:hint="default"/>
      </w:rPr>
    </w:lvl>
    <w:lvl w:ilvl="1" w:tplc="2F7C3514" w:tentative="1">
      <w:start w:val="1"/>
      <w:numFmt w:val="bullet"/>
      <w:lvlText w:val="o"/>
      <w:lvlJc w:val="left"/>
      <w:pPr>
        <w:ind w:left="1868" w:hanging="360"/>
      </w:pPr>
      <w:rPr>
        <w:rFonts w:ascii="Courier New" w:hAnsi="Courier New" w:cs="Courier New" w:hint="default"/>
      </w:rPr>
    </w:lvl>
    <w:lvl w:ilvl="2" w:tplc="CF4296FA" w:tentative="1">
      <w:start w:val="1"/>
      <w:numFmt w:val="bullet"/>
      <w:lvlText w:val=""/>
      <w:lvlJc w:val="left"/>
      <w:pPr>
        <w:ind w:left="2588" w:hanging="360"/>
      </w:pPr>
      <w:rPr>
        <w:rFonts w:ascii="Wingdings" w:hAnsi="Wingdings" w:hint="default"/>
      </w:rPr>
    </w:lvl>
    <w:lvl w:ilvl="3" w:tplc="60AE4CE4" w:tentative="1">
      <w:start w:val="1"/>
      <w:numFmt w:val="bullet"/>
      <w:lvlText w:val=""/>
      <w:lvlJc w:val="left"/>
      <w:pPr>
        <w:ind w:left="3308" w:hanging="360"/>
      </w:pPr>
      <w:rPr>
        <w:rFonts w:ascii="Symbol" w:hAnsi="Symbol" w:hint="default"/>
      </w:rPr>
    </w:lvl>
    <w:lvl w:ilvl="4" w:tplc="525E3D3C" w:tentative="1">
      <w:start w:val="1"/>
      <w:numFmt w:val="bullet"/>
      <w:lvlText w:val="o"/>
      <w:lvlJc w:val="left"/>
      <w:pPr>
        <w:ind w:left="4028" w:hanging="360"/>
      </w:pPr>
      <w:rPr>
        <w:rFonts w:ascii="Courier New" w:hAnsi="Courier New" w:cs="Courier New" w:hint="default"/>
      </w:rPr>
    </w:lvl>
    <w:lvl w:ilvl="5" w:tplc="A01A9292" w:tentative="1">
      <w:start w:val="1"/>
      <w:numFmt w:val="bullet"/>
      <w:lvlText w:val=""/>
      <w:lvlJc w:val="left"/>
      <w:pPr>
        <w:ind w:left="4748" w:hanging="360"/>
      </w:pPr>
      <w:rPr>
        <w:rFonts w:ascii="Wingdings" w:hAnsi="Wingdings" w:hint="default"/>
      </w:rPr>
    </w:lvl>
    <w:lvl w:ilvl="6" w:tplc="6F462C62" w:tentative="1">
      <w:start w:val="1"/>
      <w:numFmt w:val="bullet"/>
      <w:lvlText w:val=""/>
      <w:lvlJc w:val="left"/>
      <w:pPr>
        <w:ind w:left="5468" w:hanging="360"/>
      </w:pPr>
      <w:rPr>
        <w:rFonts w:ascii="Symbol" w:hAnsi="Symbol" w:hint="default"/>
      </w:rPr>
    </w:lvl>
    <w:lvl w:ilvl="7" w:tplc="F198DB7C" w:tentative="1">
      <w:start w:val="1"/>
      <w:numFmt w:val="bullet"/>
      <w:lvlText w:val="o"/>
      <w:lvlJc w:val="left"/>
      <w:pPr>
        <w:ind w:left="6188" w:hanging="360"/>
      </w:pPr>
      <w:rPr>
        <w:rFonts w:ascii="Courier New" w:hAnsi="Courier New" w:cs="Courier New" w:hint="default"/>
      </w:rPr>
    </w:lvl>
    <w:lvl w:ilvl="8" w:tplc="A5E61516" w:tentative="1">
      <w:start w:val="1"/>
      <w:numFmt w:val="bullet"/>
      <w:lvlText w:val=""/>
      <w:lvlJc w:val="left"/>
      <w:pPr>
        <w:ind w:left="6908" w:hanging="360"/>
      </w:pPr>
      <w:rPr>
        <w:rFonts w:ascii="Wingdings" w:hAnsi="Wingdings" w:hint="default"/>
      </w:rPr>
    </w:lvl>
  </w:abstractNum>
  <w:num w:numId="1" w16cid:durableId="1966689473">
    <w:abstractNumId w:val="21"/>
  </w:num>
  <w:num w:numId="2" w16cid:durableId="1356926623">
    <w:abstractNumId w:val="36"/>
  </w:num>
  <w:num w:numId="3" w16cid:durableId="2043246898">
    <w:abstractNumId w:val="29"/>
  </w:num>
  <w:num w:numId="4" w16cid:durableId="294990914">
    <w:abstractNumId w:val="0"/>
  </w:num>
  <w:num w:numId="5" w16cid:durableId="722171419">
    <w:abstractNumId w:val="38"/>
  </w:num>
  <w:num w:numId="6" w16cid:durableId="1269123176">
    <w:abstractNumId w:val="43"/>
  </w:num>
  <w:num w:numId="7" w16cid:durableId="38363760">
    <w:abstractNumId w:val="25"/>
  </w:num>
  <w:num w:numId="8" w16cid:durableId="1889029722">
    <w:abstractNumId w:val="8"/>
  </w:num>
  <w:num w:numId="9" w16cid:durableId="2020043532">
    <w:abstractNumId w:val="33"/>
  </w:num>
  <w:num w:numId="10" w16cid:durableId="1200236968">
    <w:abstractNumId w:val="26"/>
  </w:num>
  <w:num w:numId="11" w16cid:durableId="1929852071">
    <w:abstractNumId w:val="11"/>
  </w:num>
  <w:num w:numId="12" w16cid:durableId="1292707198">
    <w:abstractNumId w:val="2"/>
  </w:num>
  <w:num w:numId="13" w16cid:durableId="1543327669">
    <w:abstractNumId w:val="40"/>
  </w:num>
  <w:num w:numId="14" w16cid:durableId="1907034841">
    <w:abstractNumId w:val="42"/>
  </w:num>
  <w:num w:numId="15" w16cid:durableId="2055501994">
    <w:abstractNumId w:val="7"/>
  </w:num>
  <w:num w:numId="16" w16cid:durableId="1166165282">
    <w:abstractNumId w:val="10"/>
  </w:num>
  <w:num w:numId="17" w16cid:durableId="773400897">
    <w:abstractNumId w:val="41"/>
  </w:num>
  <w:num w:numId="18" w16cid:durableId="1580597434">
    <w:abstractNumId w:val="15"/>
  </w:num>
  <w:num w:numId="19" w16cid:durableId="2078283356">
    <w:abstractNumId w:val="32"/>
  </w:num>
  <w:num w:numId="20" w16cid:durableId="1898659850">
    <w:abstractNumId w:val="24"/>
  </w:num>
  <w:num w:numId="21" w16cid:durableId="1612080545">
    <w:abstractNumId w:val="37"/>
  </w:num>
  <w:num w:numId="22" w16cid:durableId="2032686077">
    <w:abstractNumId w:val="14"/>
  </w:num>
  <w:num w:numId="23" w16cid:durableId="463159605">
    <w:abstractNumId w:val="13"/>
  </w:num>
  <w:num w:numId="24" w16cid:durableId="727648579">
    <w:abstractNumId w:val="18"/>
  </w:num>
  <w:num w:numId="25" w16cid:durableId="363097301">
    <w:abstractNumId w:val="16"/>
  </w:num>
  <w:num w:numId="26" w16cid:durableId="1476138775">
    <w:abstractNumId w:val="1"/>
  </w:num>
  <w:num w:numId="27" w16cid:durableId="1019040084">
    <w:abstractNumId w:val="39"/>
  </w:num>
  <w:num w:numId="28" w16cid:durableId="2060006099">
    <w:abstractNumId w:val="47"/>
  </w:num>
  <w:num w:numId="29" w16cid:durableId="2145275326">
    <w:abstractNumId w:val="31"/>
  </w:num>
  <w:num w:numId="30" w16cid:durableId="1711756936">
    <w:abstractNumId w:val="6"/>
  </w:num>
  <w:num w:numId="31" w16cid:durableId="1471752790">
    <w:abstractNumId w:val="30"/>
  </w:num>
  <w:num w:numId="32" w16cid:durableId="576980097">
    <w:abstractNumId w:val="19"/>
  </w:num>
  <w:num w:numId="33" w16cid:durableId="467014643">
    <w:abstractNumId w:val="9"/>
  </w:num>
  <w:num w:numId="34" w16cid:durableId="1877504514">
    <w:abstractNumId w:val="45"/>
  </w:num>
  <w:num w:numId="35" w16cid:durableId="806513176">
    <w:abstractNumId w:val="35"/>
  </w:num>
  <w:num w:numId="36" w16cid:durableId="1121800856">
    <w:abstractNumId w:val="23"/>
  </w:num>
  <w:num w:numId="37" w16cid:durableId="1911883991">
    <w:abstractNumId w:val="28"/>
  </w:num>
  <w:num w:numId="38" w16cid:durableId="202909809">
    <w:abstractNumId w:val="12"/>
  </w:num>
  <w:num w:numId="39" w16cid:durableId="244152162">
    <w:abstractNumId w:val="20"/>
  </w:num>
  <w:num w:numId="40" w16cid:durableId="549416256">
    <w:abstractNumId w:val="46"/>
  </w:num>
  <w:num w:numId="41" w16cid:durableId="1569072924">
    <w:abstractNumId w:val="5"/>
  </w:num>
  <w:num w:numId="42" w16cid:durableId="1264723611">
    <w:abstractNumId w:val="27"/>
  </w:num>
  <w:num w:numId="43" w16cid:durableId="498350341">
    <w:abstractNumId w:val="44"/>
  </w:num>
  <w:num w:numId="44" w16cid:durableId="1583031922">
    <w:abstractNumId w:val="17"/>
  </w:num>
  <w:num w:numId="45" w16cid:durableId="1284267005">
    <w:abstractNumId w:val="4"/>
  </w:num>
  <w:num w:numId="46" w16cid:durableId="1352956933">
    <w:abstractNumId w:val="22"/>
  </w:num>
  <w:num w:numId="47" w16cid:durableId="1795906224">
    <w:abstractNumId w:val="3"/>
  </w:num>
  <w:num w:numId="48" w16cid:durableId="1069689013">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0BEA"/>
    <w:rsid w:val="00012B99"/>
    <w:rsid w:val="00020C5B"/>
    <w:rsid w:val="000271C3"/>
    <w:rsid w:val="000349F7"/>
    <w:rsid w:val="00036620"/>
    <w:rsid w:val="000642DB"/>
    <w:rsid w:val="00065B6D"/>
    <w:rsid w:val="00070319"/>
    <w:rsid w:val="000707D4"/>
    <w:rsid w:val="00071162"/>
    <w:rsid w:val="0007224A"/>
    <w:rsid w:val="00073409"/>
    <w:rsid w:val="00076A56"/>
    <w:rsid w:val="00076B93"/>
    <w:rsid w:val="0008212E"/>
    <w:rsid w:val="00085440"/>
    <w:rsid w:val="00085898"/>
    <w:rsid w:val="000864FD"/>
    <w:rsid w:val="00093239"/>
    <w:rsid w:val="0009645F"/>
    <w:rsid w:val="000A1566"/>
    <w:rsid w:val="000A214B"/>
    <w:rsid w:val="000A555F"/>
    <w:rsid w:val="000B24E8"/>
    <w:rsid w:val="000B769A"/>
    <w:rsid w:val="000B7FDC"/>
    <w:rsid w:val="000D173B"/>
    <w:rsid w:val="000E2EF6"/>
    <w:rsid w:val="000F63FE"/>
    <w:rsid w:val="00101993"/>
    <w:rsid w:val="0010761F"/>
    <w:rsid w:val="00113C47"/>
    <w:rsid w:val="00114589"/>
    <w:rsid w:val="00115832"/>
    <w:rsid w:val="00124C49"/>
    <w:rsid w:val="00142A29"/>
    <w:rsid w:val="00146683"/>
    <w:rsid w:val="00152ED4"/>
    <w:rsid w:val="001656D6"/>
    <w:rsid w:val="0017150C"/>
    <w:rsid w:val="00175A42"/>
    <w:rsid w:val="0018083B"/>
    <w:rsid w:val="001902DD"/>
    <w:rsid w:val="0019041A"/>
    <w:rsid w:val="00193C8E"/>
    <w:rsid w:val="00195D59"/>
    <w:rsid w:val="001A1D6D"/>
    <w:rsid w:val="001B7668"/>
    <w:rsid w:val="001C7AD5"/>
    <w:rsid w:val="001D15AA"/>
    <w:rsid w:val="001D5159"/>
    <w:rsid w:val="001E266E"/>
    <w:rsid w:val="001F15EE"/>
    <w:rsid w:val="001F52E7"/>
    <w:rsid w:val="001F5B79"/>
    <w:rsid w:val="00202925"/>
    <w:rsid w:val="002041B5"/>
    <w:rsid w:val="00210AEC"/>
    <w:rsid w:val="0021321E"/>
    <w:rsid w:val="00226CDD"/>
    <w:rsid w:val="00226FE4"/>
    <w:rsid w:val="00230682"/>
    <w:rsid w:val="00230852"/>
    <w:rsid w:val="00241F7B"/>
    <w:rsid w:val="00245362"/>
    <w:rsid w:val="00247201"/>
    <w:rsid w:val="002500E1"/>
    <w:rsid w:val="00255A8E"/>
    <w:rsid w:val="00257105"/>
    <w:rsid w:val="002667C7"/>
    <w:rsid w:val="00281E7B"/>
    <w:rsid w:val="00291036"/>
    <w:rsid w:val="002A4BB2"/>
    <w:rsid w:val="002B0068"/>
    <w:rsid w:val="002B0116"/>
    <w:rsid w:val="002B081F"/>
    <w:rsid w:val="002B08A4"/>
    <w:rsid w:val="002B5D35"/>
    <w:rsid w:val="002C2CBF"/>
    <w:rsid w:val="002C5C0B"/>
    <w:rsid w:val="002D0C0A"/>
    <w:rsid w:val="002D41AD"/>
    <w:rsid w:val="002D5C12"/>
    <w:rsid w:val="002D7B16"/>
    <w:rsid w:val="002E6FB6"/>
    <w:rsid w:val="002F677A"/>
    <w:rsid w:val="002F6F9A"/>
    <w:rsid w:val="00302A58"/>
    <w:rsid w:val="00302CAE"/>
    <w:rsid w:val="00304545"/>
    <w:rsid w:val="003123DB"/>
    <w:rsid w:val="00314041"/>
    <w:rsid w:val="00314D09"/>
    <w:rsid w:val="00321705"/>
    <w:rsid w:val="00331ABC"/>
    <w:rsid w:val="00341D3F"/>
    <w:rsid w:val="00344BF7"/>
    <w:rsid w:val="00345BFB"/>
    <w:rsid w:val="003467FA"/>
    <w:rsid w:val="00347C4E"/>
    <w:rsid w:val="0035100C"/>
    <w:rsid w:val="00360549"/>
    <w:rsid w:val="00361153"/>
    <w:rsid w:val="00372A2B"/>
    <w:rsid w:val="003736DA"/>
    <w:rsid w:val="00374938"/>
    <w:rsid w:val="0038585D"/>
    <w:rsid w:val="00394CDE"/>
    <w:rsid w:val="003A7A65"/>
    <w:rsid w:val="003A7DA8"/>
    <w:rsid w:val="003B2E78"/>
    <w:rsid w:val="003B2F45"/>
    <w:rsid w:val="003B2F68"/>
    <w:rsid w:val="003C1F78"/>
    <w:rsid w:val="003D11DE"/>
    <w:rsid w:val="003D2373"/>
    <w:rsid w:val="003E36CA"/>
    <w:rsid w:val="003E48D5"/>
    <w:rsid w:val="003E5D96"/>
    <w:rsid w:val="003E6F2C"/>
    <w:rsid w:val="00406F69"/>
    <w:rsid w:val="00411AE3"/>
    <w:rsid w:val="00414D4C"/>
    <w:rsid w:val="0041760E"/>
    <w:rsid w:val="004243F9"/>
    <w:rsid w:val="0043150B"/>
    <w:rsid w:val="00432FB8"/>
    <w:rsid w:val="00440311"/>
    <w:rsid w:val="00444752"/>
    <w:rsid w:val="00447563"/>
    <w:rsid w:val="00450B14"/>
    <w:rsid w:val="00453689"/>
    <w:rsid w:val="00454116"/>
    <w:rsid w:val="00455B96"/>
    <w:rsid w:val="00462F1F"/>
    <w:rsid w:val="00477829"/>
    <w:rsid w:val="00495FC4"/>
    <w:rsid w:val="0049684D"/>
    <w:rsid w:val="004C0950"/>
    <w:rsid w:val="004D082F"/>
    <w:rsid w:val="004D4D88"/>
    <w:rsid w:val="004E18D6"/>
    <w:rsid w:val="004E328F"/>
    <w:rsid w:val="00502D57"/>
    <w:rsid w:val="005033A4"/>
    <w:rsid w:val="005225BA"/>
    <w:rsid w:val="00523860"/>
    <w:rsid w:val="00524E99"/>
    <w:rsid w:val="005253C8"/>
    <w:rsid w:val="0053060C"/>
    <w:rsid w:val="00531932"/>
    <w:rsid w:val="00535CDC"/>
    <w:rsid w:val="00547AFE"/>
    <w:rsid w:val="00551878"/>
    <w:rsid w:val="00563199"/>
    <w:rsid w:val="00572C70"/>
    <w:rsid w:val="0058223B"/>
    <w:rsid w:val="005841F5"/>
    <w:rsid w:val="00584912"/>
    <w:rsid w:val="00585626"/>
    <w:rsid w:val="0059250F"/>
    <w:rsid w:val="005A062B"/>
    <w:rsid w:val="005A0F50"/>
    <w:rsid w:val="005A13C1"/>
    <w:rsid w:val="005A3C79"/>
    <w:rsid w:val="005A7CA9"/>
    <w:rsid w:val="005B4C02"/>
    <w:rsid w:val="005B5BDA"/>
    <w:rsid w:val="005B5C9D"/>
    <w:rsid w:val="005B6DA9"/>
    <w:rsid w:val="005D1B96"/>
    <w:rsid w:val="005D629C"/>
    <w:rsid w:val="005D684D"/>
    <w:rsid w:val="005D6874"/>
    <w:rsid w:val="005E3F76"/>
    <w:rsid w:val="005E6D91"/>
    <w:rsid w:val="005F058D"/>
    <w:rsid w:val="005F1D9E"/>
    <w:rsid w:val="005F67B3"/>
    <w:rsid w:val="006004EA"/>
    <w:rsid w:val="00605A88"/>
    <w:rsid w:val="00607470"/>
    <w:rsid w:val="00611B89"/>
    <w:rsid w:val="006267C6"/>
    <w:rsid w:val="00630338"/>
    <w:rsid w:val="00630B68"/>
    <w:rsid w:val="00632CA6"/>
    <w:rsid w:val="00636A98"/>
    <w:rsid w:val="00643199"/>
    <w:rsid w:val="00651248"/>
    <w:rsid w:val="00655072"/>
    <w:rsid w:val="006616CE"/>
    <w:rsid w:val="006648A0"/>
    <w:rsid w:val="0066669F"/>
    <w:rsid w:val="006677EB"/>
    <w:rsid w:val="0067225C"/>
    <w:rsid w:val="006776BF"/>
    <w:rsid w:val="00685EFC"/>
    <w:rsid w:val="00693E16"/>
    <w:rsid w:val="00696B0E"/>
    <w:rsid w:val="00697505"/>
    <w:rsid w:val="006A4CA6"/>
    <w:rsid w:val="006B25B3"/>
    <w:rsid w:val="006D46F6"/>
    <w:rsid w:val="006D7F5A"/>
    <w:rsid w:val="006E4269"/>
    <w:rsid w:val="006E6A8A"/>
    <w:rsid w:val="006F5B4F"/>
    <w:rsid w:val="00722991"/>
    <w:rsid w:val="0073629B"/>
    <w:rsid w:val="0074190A"/>
    <w:rsid w:val="007527E9"/>
    <w:rsid w:val="0075461F"/>
    <w:rsid w:val="007552CC"/>
    <w:rsid w:val="00765FEC"/>
    <w:rsid w:val="0077578E"/>
    <w:rsid w:val="007772FA"/>
    <w:rsid w:val="00786B23"/>
    <w:rsid w:val="00796E32"/>
    <w:rsid w:val="007A0429"/>
    <w:rsid w:val="007A0B7D"/>
    <w:rsid w:val="007A0DCA"/>
    <w:rsid w:val="007B11AF"/>
    <w:rsid w:val="007C0D7C"/>
    <w:rsid w:val="007C2912"/>
    <w:rsid w:val="007D68FC"/>
    <w:rsid w:val="007E0CDA"/>
    <w:rsid w:val="007E3C3A"/>
    <w:rsid w:val="007E51A3"/>
    <w:rsid w:val="007F1D89"/>
    <w:rsid w:val="007F5DB4"/>
    <w:rsid w:val="007F71C3"/>
    <w:rsid w:val="007F7DF2"/>
    <w:rsid w:val="0080674A"/>
    <w:rsid w:val="00814C7D"/>
    <w:rsid w:val="0081529D"/>
    <w:rsid w:val="00817CFB"/>
    <w:rsid w:val="00843F79"/>
    <w:rsid w:val="00862854"/>
    <w:rsid w:val="0087589B"/>
    <w:rsid w:val="008936A9"/>
    <w:rsid w:val="00894E40"/>
    <w:rsid w:val="008C0740"/>
    <w:rsid w:val="008C49A5"/>
    <w:rsid w:val="008C5A0A"/>
    <w:rsid w:val="008D0A83"/>
    <w:rsid w:val="008D16D4"/>
    <w:rsid w:val="008D2196"/>
    <w:rsid w:val="008D344B"/>
    <w:rsid w:val="008D3ACE"/>
    <w:rsid w:val="008D5A1A"/>
    <w:rsid w:val="008E509F"/>
    <w:rsid w:val="008E6600"/>
    <w:rsid w:val="008E6AFE"/>
    <w:rsid w:val="008F7751"/>
    <w:rsid w:val="00900AE3"/>
    <w:rsid w:val="0090382E"/>
    <w:rsid w:val="00907A47"/>
    <w:rsid w:val="0091355A"/>
    <w:rsid w:val="009152FB"/>
    <w:rsid w:val="0091569E"/>
    <w:rsid w:val="009176B3"/>
    <w:rsid w:val="009349E5"/>
    <w:rsid w:val="00956486"/>
    <w:rsid w:val="009566A6"/>
    <w:rsid w:val="00957AD3"/>
    <w:rsid w:val="0096619D"/>
    <w:rsid w:val="00966510"/>
    <w:rsid w:val="009707A9"/>
    <w:rsid w:val="009764B0"/>
    <w:rsid w:val="00986A40"/>
    <w:rsid w:val="00986B20"/>
    <w:rsid w:val="00987CD7"/>
    <w:rsid w:val="009940A0"/>
    <w:rsid w:val="00996601"/>
    <w:rsid w:val="009A3422"/>
    <w:rsid w:val="009A4CC1"/>
    <w:rsid w:val="009B2996"/>
    <w:rsid w:val="009B4CC3"/>
    <w:rsid w:val="009E2D80"/>
    <w:rsid w:val="009E6084"/>
    <w:rsid w:val="009F28DB"/>
    <w:rsid w:val="009F78C5"/>
    <w:rsid w:val="00A06EB8"/>
    <w:rsid w:val="00A16069"/>
    <w:rsid w:val="00A21844"/>
    <w:rsid w:val="00A31340"/>
    <w:rsid w:val="00A3397E"/>
    <w:rsid w:val="00A34687"/>
    <w:rsid w:val="00A3507C"/>
    <w:rsid w:val="00A365FB"/>
    <w:rsid w:val="00A404A8"/>
    <w:rsid w:val="00A4496D"/>
    <w:rsid w:val="00A4504B"/>
    <w:rsid w:val="00A478EF"/>
    <w:rsid w:val="00A50416"/>
    <w:rsid w:val="00A526AE"/>
    <w:rsid w:val="00A76943"/>
    <w:rsid w:val="00A81790"/>
    <w:rsid w:val="00A81893"/>
    <w:rsid w:val="00A8254E"/>
    <w:rsid w:val="00A8259A"/>
    <w:rsid w:val="00A87089"/>
    <w:rsid w:val="00AA05F9"/>
    <w:rsid w:val="00AA5459"/>
    <w:rsid w:val="00AB5182"/>
    <w:rsid w:val="00AC360D"/>
    <w:rsid w:val="00AC4449"/>
    <w:rsid w:val="00AD04CD"/>
    <w:rsid w:val="00AE6E32"/>
    <w:rsid w:val="00AF2BC8"/>
    <w:rsid w:val="00AF537F"/>
    <w:rsid w:val="00AF6074"/>
    <w:rsid w:val="00AF688F"/>
    <w:rsid w:val="00B03258"/>
    <w:rsid w:val="00B17D47"/>
    <w:rsid w:val="00B20350"/>
    <w:rsid w:val="00B20AE8"/>
    <w:rsid w:val="00B26B53"/>
    <w:rsid w:val="00B40E4D"/>
    <w:rsid w:val="00B4748D"/>
    <w:rsid w:val="00B50978"/>
    <w:rsid w:val="00B63259"/>
    <w:rsid w:val="00B70A0B"/>
    <w:rsid w:val="00B72967"/>
    <w:rsid w:val="00B85A96"/>
    <w:rsid w:val="00B90F2C"/>
    <w:rsid w:val="00BA21A9"/>
    <w:rsid w:val="00BA3A69"/>
    <w:rsid w:val="00BB4253"/>
    <w:rsid w:val="00BC2B73"/>
    <w:rsid w:val="00BC66B2"/>
    <w:rsid w:val="00BD624E"/>
    <w:rsid w:val="00BE6640"/>
    <w:rsid w:val="00BF1731"/>
    <w:rsid w:val="00BF5FC9"/>
    <w:rsid w:val="00BF6591"/>
    <w:rsid w:val="00C122DB"/>
    <w:rsid w:val="00C222DC"/>
    <w:rsid w:val="00C309E0"/>
    <w:rsid w:val="00C41FA6"/>
    <w:rsid w:val="00C522BA"/>
    <w:rsid w:val="00C532BD"/>
    <w:rsid w:val="00C65357"/>
    <w:rsid w:val="00C67688"/>
    <w:rsid w:val="00C72F24"/>
    <w:rsid w:val="00C74A96"/>
    <w:rsid w:val="00CA125E"/>
    <w:rsid w:val="00CB49EA"/>
    <w:rsid w:val="00CC371F"/>
    <w:rsid w:val="00CD5F93"/>
    <w:rsid w:val="00CD5FE5"/>
    <w:rsid w:val="00CD7071"/>
    <w:rsid w:val="00CE0388"/>
    <w:rsid w:val="00CE17A6"/>
    <w:rsid w:val="00CF1C78"/>
    <w:rsid w:val="00CF6507"/>
    <w:rsid w:val="00D00630"/>
    <w:rsid w:val="00D0619E"/>
    <w:rsid w:val="00D16F2A"/>
    <w:rsid w:val="00D2277B"/>
    <w:rsid w:val="00D249E9"/>
    <w:rsid w:val="00D26BCB"/>
    <w:rsid w:val="00D326E6"/>
    <w:rsid w:val="00D34415"/>
    <w:rsid w:val="00D41038"/>
    <w:rsid w:val="00D411A9"/>
    <w:rsid w:val="00D77169"/>
    <w:rsid w:val="00D84D40"/>
    <w:rsid w:val="00D86741"/>
    <w:rsid w:val="00D87D9A"/>
    <w:rsid w:val="00D90C5A"/>
    <w:rsid w:val="00D91FFA"/>
    <w:rsid w:val="00D92690"/>
    <w:rsid w:val="00D95688"/>
    <w:rsid w:val="00D95FF6"/>
    <w:rsid w:val="00DA0313"/>
    <w:rsid w:val="00DB2C8B"/>
    <w:rsid w:val="00DB3B3F"/>
    <w:rsid w:val="00DB43A2"/>
    <w:rsid w:val="00DB661F"/>
    <w:rsid w:val="00DC03B2"/>
    <w:rsid w:val="00DC0E10"/>
    <w:rsid w:val="00DC5EDD"/>
    <w:rsid w:val="00DD1453"/>
    <w:rsid w:val="00DD24D5"/>
    <w:rsid w:val="00DE05E5"/>
    <w:rsid w:val="00DE5430"/>
    <w:rsid w:val="00DF33C8"/>
    <w:rsid w:val="00DF3420"/>
    <w:rsid w:val="00E04C86"/>
    <w:rsid w:val="00E05045"/>
    <w:rsid w:val="00E135F8"/>
    <w:rsid w:val="00E13B30"/>
    <w:rsid w:val="00E15526"/>
    <w:rsid w:val="00E267EF"/>
    <w:rsid w:val="00E319C3"/>
    <w:rsid w:val="00E31A05"/>
    <w:rsid w:val="00E3632F"/>
    <w:rsid w:val="00E41A98"/>
    <w:rsid w:val="00E42658"/>
    <w:rsid w:val="00E4594B"/>
    <w:rsid w:val="00E45E8A"/>
    <w:rsid w:val="00E532B9"/>
    <w:rsid w:val="00E6043C"/>
    <w:rsid w:val="00E70A50"/>
    <w:rsid w:val="00E71150"/>
    <w:rsid w:val="00EA3384"/>
    <w:rsid w:val="00EA7EE8"/>
    <w:rsid w:val="00EB00E0"/>
    <w:rsid w:val="00EB0DA3"/>
    <w:rsid w:val="00EB3015"/>
    <w:rsid w:val="00EB54FF"/>
    <w:rsid w:val="00EB584D"/>
    <w:rsid w:val="00EB6B35"/>
    <w:rsid w:val="00EC13CE"/>
    <w:rsid w:val="00EC4E66"/>
    <w:rsid w:val="00EC7867"/>
    <w:rsid w:val="00EF3F8B"/>
    <w:rsid w:val="00EF4276"/>
    <w:rsid w:val="00F03595"/>
    <w:rsid w:val="00F15629"/>
    <w:rsid w:val="00F172FF"/>
    <w:rsid w:val="00F4628C"/>
    <w:rsid w:val="00F54106"/>
    <w:rsid w:val="00F55EDB"/>
    <w:rsid w:val="00F64BE1"/>
    <w:rsid w:val="00F67807"/>
    <w:rsid w:val="00F97296"/>
    <w:rsid w:val="00FB232B"/>
    <w:rsid w:val="00FB3124"/>
    <w:rsid w:val="00FE0A23"/>
    <w:rsid w:val="00FE460F"/>
    <w:rsid w:val="00FE56C8"/>
    <w:rsid w:val="00FE7B8C"/>
    <w:rsid w:val="00FF0980"/>
    <w:rsid w:val="00FF1197"/>
    <w:rsid w:val="0E613DBE"/>
    <w:rsid w:val="0F56E8A0"/>
    <w:rsid w:val="13C30F42"/>
    <w:rsid w:val="16FA75E5"/>
    <w:rsid w:val="3C588941"/>
    <w:rsid w:val="3E32FFE9"/>
    <w:rsid w:val="3EAFE9BF"/>
    <w:rsid w:val="44FF4331"/>
    <w:rsid w:val="486FDB16"/>
    <w:rsid w:val="4D486907"/>
    <w:rsid w:val="4EBCB122"/>
    <w:rsid w:val="5384B32A"/>
    <w:rsid w:val="567CAB6E"/>
    <w:rsid w:val="609563BD"/>
    <w:rsid w:val="63D3BAC9"/>
    <w:rsid w:val="698DC60D"/>
    <w:rsid w:val="6B680D9E"/>
    <w:rsid w:val="6C47D9B0"/>
    <w:rsid w:val="73BBCECE"/>
    <w:rsid w:val="78FBD4D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24"/>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arishrenewal.com.au"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aintsophiadc.org/the-waterwheel-of-gods-love/"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enedictinesistersoffl.org/the-holy-trinity-there-are-clue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doi.org/10.59405/2653-7834.117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2.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894</Words>
  <Characters>4357</Characters>
  <Application>Microsoft Office Word</Application>
  <DocSecurity>0</DocSecurity>
  <Lines>140</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15</cp:revision>
  <cp:lastPrinted>2026-02-09T02:23:00Z</cp:lastPrinted>
  <dcterms:created xsi:type="dcterms:W3CDTF">2026-04-23T04:12:00Z</dcterms:created>
  <dcterms:modified xsi:type="dcterms:W3CDTF">2026-04-29T05:11:00Z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